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黑体" w:hAnsi="黑体" w:eastAsia="黑体" w:cs="黑体"/>
          <w:sz w:val="32"/>
          <w:szCs w:val="32"/>
          <w:highlight w:val="none"/>
          <w:lang w:val="en-US" w:eastAsia="zh-CN"/>
        </w:rPr>
      </w:pPr>
      <w:bookmarkStart w:id="0" w:name="_Hlk109396963"/>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pStyle w:val="19"/>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p>
    <w:p>
      <w:pPr>
        <w:pStyle w:val="19"/>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p>
    <w:p>
      <w:pPr>
        <w:pStyle w:val="5"/>
        <w:widowControl/>
        <w:pBdr>
          <w:top w:val="none" w:color="auto" w:sz="0" w:space="0"/>
          <w:left w:val="none" w:color="auto" w:sz="0" w:space="0"/>
          <w:bottom w:val="none" w:color="auto" w:sz="0" w:space="0"/>
          <w:right w:val="none" w:color="auto" w:sz="0" w:space="0"/>
        </w:pBdr>
        <w:spacing w:line="660" w:lineRule="exact"/>
        <w:ind w:firstLine="450" w:firstLineChars="100"/>
        <w:jc w:val="center"/>
        <w:rPr>
          <w:rFonts w:hint="eastAsia" w:ascii="方正小标宋_GBK" w:hAnsi="方正小标宋_GBK" w:eastAsia="方正小标宋_GBK" w:cs="方正小标宋_GBK"/>
          <w:b w:val="0"/>
          <w:bCs/>
          <w:i w:val="0"/>
          <w:caps w:val="0"/>
          <w:color w:val="333333"/>
          <w:spacing w:val="0"/>
          <w:sz w:val="45"/>
          <w:szCs w:val="45"/>
        </w:rPr>
      </w:pPr>
      <w:r>
        <w:rPr>
          <w:rFonts w:hint="eastAsia" w:ascii="方正小标宋_GBK" w:hAnsi="方正小标宋_GBK" w:eastAsia="方正小标宋_GBK" w:cs="方正小标宋_GBK"/>
          <w:b w:val="0"/>
          <w:bCs/>
          <w:i w:val="0"/>
          <w:caps w:val="0"/>
          <w:color w:val="333333"/>
          <w:spacing w:val="0"/>
          <w:sz w:val="45"/>
          <w:szCs w:val="45"/>
          <w:lang w:val="en-US" w:eastAsia="zh-CN"/>
        </w:rPr>
        <w:t>2026年惠州市</w:t>
      </w:r>
      <w:r>
        <w:rPr>
          <w:rFonts w:hint="eastAsia" w:ascii="方正小标宋_GBK" w:hAnsi="方正小标宋_GBK" w:eastAsia="方正小标宋_GBK" w:cs="方正小标宋_GBK"/>
          <w:b w:val="0"/>
          <w:bCs/>
          <w:i w:val="0"/>
          <w:caps w:val="0"/>
          <w:color w:val="333333"/>
          <w:spacing w:val="0"/>
          <w:sz w:val="45"/>
          <w:szCs w:val="45"/>
        </w:rPr>
        <w:t>人工智能制造业领域</w:t>
      </w:r>
    </w:p>
    <w:p>
      <w:pPr>
        <w:pStyle w:val="5"/>
        <w:widowControl/>
        <w:pBdr>
          <w:top w:val="none" w:color="auto" w:sz="0" w:space="0"/>
          <w:left w:val="none" w:color="auto" w:sz="0" w:space="0"/>
          <w:bottom w:val="none" w:color="auto" w:sz="0" w:space="0"/>
          <w:right w:val="none" w:color="auto" w:sz="0" w:space="0"/>
        </w:pBdr>
        <w:spacing w:line="660" w:lineRule="exact"/>
        <w:ind w:firstLine="450" w:firstLineChars="100"/>
        <w:jc w:val="center"/>
        <w:rPr>
          <w:rFonts w:hint="default" w:ascii="Times New Roman" w:hAnsi="Times New Roman" w:eastAsia="方正小标宋简体" w:cs="Times New Roman"/>
          <w:b w:val="0"/>
          <w:bCs w:val="0"/>
          <w:kern w:val="0"/>
          <w:sz w:val="44"/>
          <w:szCs w:val="44"/>
          <w:highlight w:val="none"/>
        </w:rPr>
      </w:pPr>
      <w:r>
        <w:rPr>
          <w:rFonts w:hint="eastAsia" w:ascii="方正小标宋_GBK" w:hAnsi="方正小标宋_GBK" w:eastAsia="方正小标宋_GBK" w:cs="方正小标宋_GBK"/>
          <w:b w:val="0"/>
          <w:bCs/>
          <w:i w:val="0"/>
          <w:caps w:val="0"/>
          <w:color w:val="333333"/>
          <w:spacing w:val="0"/>
          <w:sz w:val="45"/>
          <w:szCs w:val="45"/>
        </w:rPr>
        <w:t>优秀示范应用场景</w:t>
      </w:r>
      <w:r>
        <w:rPr>
          <w:rFonts w:hint="eastAsia" w:ascii="方正小标宋_GBK" w:hAnsi="方正小标宋_GBK" w:eastAsia="方正小标宋_GBK" w:cs="方正小标宋_GBK"/>
          <w:b w:val="0"/>
          <w:bCs/>
          <w:i w:val="0"/>
          <w:caps w:val="0"/>
          <w:color w:val="333333"/>
          <w:spacing w:val="0"/>
          <w:sz w:val="45"/>
          <w:szCs w:val="45"/>
          <w:lang w:val="en-US" w:eastAsia="zh-CN"/>
        </w:rPr>
        <w:t>入库</w:t>
      </w:r>
      <w:r>
        <w:rPr>
          <w:rFonts w:hint="eastAsia" w:ascii="方正小标宋_GBK" w:hAnsi="方正小标宋_GBK" w:eastAsia="方正小标宋_GBK" w:cs="方正小标宋_GBK"/>
          <w:b w:val="0"/>
          <w:bCs/>
          <w:i w:val="0"/>
          <w:caps w:val="0"/>
          <w:color w:val="333333"/>
          <w:spacing w:val="0"/>
          <w:sz w:val="45"/>
          <w:szCs w:val="45"/>
        </w:rPr>
        <w:t>项目</w:t>
      </w:r>
      <w:r>
        <w:rPr>
          <w:rFonts w:hint="default" w:ascii="Times New Roman" w:hAnsi="Times New Roman" w:eastAsia="方正小标宋简体" w:cs="Times New Roman"/>
          <w:b w:val="0"/>
          <w:bCs w:val="0"/>
          <w:kern w:val="0"/>
          <w:sz w:val="44"/>
          <w:szCs w:val="44"/>
          <w:highlight w:val="none"/>
        </w:rPr>
        <w:t>申报书</w:t>
      </w:r>
    </w:p>
    <w:p>
      <w:pPr>
        <w:widowControl/>
        <w:jc w:val="center"/>
        <w:rPr>
          <w:rFonts w:hint="default" w:ascii="Times New Roman" w:hAnsi="Times New Roman" w:eastAsia="黑体" w:cs="Times New Roman"/>
          <w:b/>
          <w:bCs/>
          <w:kern w:val="0"/>
          <w:szCs w:val="21"/>
          <w:highlight w:val="none"/>
        </w:rPr>
      </w:pPr>
    </w:p>
    <w:p>
      <w:pPr>
        <w:widowControl/>
        <w:jc w:val="center"/>
        <w:rPr>
          <w:rFonts w:hint="default" w:ascii="Times New Roman" w:hAnsi="Times New Roman" w:eastAsia="黑体" w:cs="Times New Roman"/>
          <w:b/>
          <w:bCs/>
          <w:kern w:val="0"/>
          <w:szCs w:val="21"/>
          <w:highlight w:val="none"/>
        </w:rPr>
      </w:pPr>
    </w:p>
    <w:p>
      <w:pPr>
        <w:widowControl/>
        <w:autoSpaceDN w:val="0"/>
        <w:spacing w:line="560" w:lineRule="exact"/>
        <w:jc w:val="left"/>
        <w:rPr>
          <w:rFonts w:hint="default" w:ascii="Times New Roman" w:hAnsi="Times New Roman" w:eastAsia="宋体" w:cs="Times New Roman"/>
          <w:b/>
          <w:bCs/>
          <w:kern w:val="0"/>
          <w:sz w:val="30"/>
          <w:szCs w:val="30"/>
          <w:highlight w:val="none"/>
          <w:u w:val="singl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申报单位名称：</w:t>
      </w:r>
      <w:r>
        <w:rPr>
          <w:rFonts w:hint="default" w:ascii="Times New Roman" w:hAnsi="Times New Roman" w:eastAsia="宋体" w:cs="Times New Roman"/>
          <w:b/>
          <w:bCs/>
          <w:kern w:val="0"/>
          <w:sz w:val="30"/>
          <w:szCs w:val="30"/>
          <w:highlight w:val="none"/>
          <w:u w:val="single"/>
        </w:rPr>
        <w:t xml:space="preserve">（填写名称并加盖单位公章）  </w:t>
      </w:r>
    </w:p>
    <w:p>
      <w:pPr>
        <w:widowControl/>
        <w:autoSpaceDN w:val="0"/>
        <w:spacing w:line="560" w:lineRule="exact"/>
        <w:jc w:val="left"/>
        <w:rPr>
          <w:rFonts w:hint="default" w:ascii="Times New Roman" w:hAnsi="Times New Roman" w:eastAsia="黑体" w:cs="Times New Roman"/>
          <w:b/>
          <w:bCs/>
          <w:kern w:val="0"/>
          <w:sz w:val="30"/>
          <w:szCs w:val="30"/>
          <w:highlight w:val="none"/>
        </w:rPr>
      </w:pPr>
      <w:r>
        <w:rPr>
          <w:rFonts w:hint="default" w:ascii="Times New Roman" w:hAnsi="Times New Roman" w:eastAsia="黑体" w:cs="Times New Roman"/>
          <w:b/>
          <w:bCs/>
          <w:kern w:val="0"/>
          <w:sz w:val="30"/>
          <w:szCs w:val="30"/>
          <w:highlight w:val="none"/>
        </w:rPr>
        <w:t xml:space="preserve">        </w:t>
      </w:r>
    </w:p>
    <w:p>
      <w:pPr>
        <w:widowControl/>
        <w:autoSpaceDN w:val="0"/>
        <w:spacing w:line="560" w:lineRule="exact"/>
        <w:ind w:firstLine="1204" w:firstLineChars="400"/>
        <w:jc w:val="left"/>
        <w:rPr>
          <w:rFonts w:hint="default" w:ascii="Times New Roman" w:hAnsi="Times New Roman" w:eastAsia="宋体" w:cs="Times New Roman"/>
          <w:b/>
          <w:bCs/>
          <w:kern w:val="0"/>
          <w:sz w:val="30"/>
          <w:szCs w:val="30"/>
          <w:highlight w:val="none"/>
          <w:u w:val="single"/>
        </w:rPr>
      </w:pPr>
      <w:r>
        <w:rPr>
          <w:rFonts w:hint="default" w:ascii="Times New Roman" w:hAnsi="Times New Roman" w:eastAsia="黑体" w:cs="Times New Roman"/>
          <w:b/>
          <w:bCs/>
          <w:kern w:val="0"/>
          <w:sz w:val="30"/>
          <w:szCs w:val="30"/>
          <w:highlight w:val="none"/>
        </w:rPr>
        <w:t>申报项目名称：</w:t>
      </w:r>
      <w:r>
        <w:rPr>
          <w:rFonts w:hint="default" w:ascii="Times New Roman" w:hAnsi="Times New Roman" w:eastAsia="黑体" w:cs="Times New Roman"/>
          <w:b/>
          <w:bCs/>
          <w:kern w:val="0"/>
          <w:sz w:val="30"/>
          <w:szCs w:val="30"/>
          <w:highlight w:val="none"/>
          <w:u w:val="single"/>
        </w:rPr>
        <w:t xml:space="preserve">                            </w:t>
      </w:r>
    </w:p>
    <w:p>
      <w:pPr>
        <w:widowControl/>
        <w:autoSpaceDN w:val="0"/>
        <w:spacing w:line="560" w:lineRule="exact"/>
        <w:ind w:left="3301" w:hanging="3300"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p>
    <w:p>
      <w:pPr>
        <w:widowControl/>
        <w:autoSpaceDN w:val="0"/>
        <w:spacing w:line="600" w:lineRule="exact"/>
        <w:ind w:left="3301" w:hanging="3300"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项目联系人 ：</w:t>
      </w:r>
      <w:r>
        <w:rPr>
          <w:rFonts w:hint="default" w:ascii="Times New Roman" w:hAnsi="Times New Roman" w:eastAsia="宋体" w:cs="Times New Roman"/>
          <w:b/>
          <w:bCs/>
          <w:kern w:val="0"/>
          <w:sz w:val="30"/>
          <w:szCs w:val="30"/>
          <w:highlight w:val="none"/>
          <w:u w:val="single"/>
        </w:rPr>
        <w:t xml:space="preserve">                     </w:t>
      </w:r>
      <w:r>
        <w:rPr>
          <w:rFonts w:hint="default" w:ascii="Times New Roman" w:hAnsi="Times New Roman" w:eastAsia="宋体" w:cs="Times New Roman"/>
          <w:b/>
          <w:bCs/>
          <w:kern w:val="0"/>
          <w:sz w:val="30"/>
          <w:szCs w:val="30"/>
          <w:highlight w:val="none"/>
        </w:rPr>
        <w:t xml:space="preserve"> </w:t>
      </w:r>
    </w:p>
    <w:p>
      <w:pPr>
        <w:widowControl/>
        <w:autoSpaceDN w:val="0"/>
        <w:spacing w:line="600" w:lineRule="exact"/>
        <w:ind w:left="3301" w:hanging="3300"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p>
    <w:p>
      <w:pPr>
        <w:widowControl/>
        <w:autoSpaceDN w:val="0"/>
        <w:spacing w:line="600" w:lineRule="exact"/>
        <w:jc w:val="left"/>
        <w:rPr>
          <w:rFonts w:hint="default" w:ascii="Times New Roman" w:hAnsi="Times New Roman" w:eastAsia="黑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联 系 电 话：</w:t>
      </w:r>
    </w:p>
    <w:p>
      <w:pPr>
        <w:widowControl/>
        <w:autoSpaceDN w:val="0"/>
        <w:spacing w:line="600" w:lineRule="exact"/>
        <w:jc w:val="left"/>
        <w:rPr>
          <w:rFonts w:hint="eastAsia" w:ascii="Times New Roman" w:hAnsi="Times New Roman" w:eastAsia="黑体" w:cs="Times New Roman"/>
          <w:b/>
          <w:bCs/>
          <w:kern w:val="0"/>
          <w:sz w:val="30"/>
          <w:szCs w:val="30"/>
          <w:highlight w:val="none"/>
          <w:lang w:val="en-US" w:eastAsia="zh-CN"/>
        </w:rPr>
      </w:pPr>
      <w:r>
        <w:rPr>
          <w:rFonts w:hint="eastAsia" w:ascii="Times New Roman" w:hAnsi="Times New Roman" w:eastAsia="黑体" w:cs="Times New Roman"/>
          <w:b/>
          <w:bCs/>
          <w:kern w:val="0"/>
          <w:sz w:val="30"/>
          <w:szCs w:val="30"/>
          <w:highlight w:val="none"/>
          <w:lang w:val="en-US" w:eastAsia="zh-CN"/>
        </w:rPr>
        <w:t xml:space="preserve">        </w:t>
      </w:r>
    </w:p>
    <w:p>
      <w:pPr>
        <w:widowControl/>
        <w:autoSpaceDN w:val="0"/>
        <w:spacing w:line="600" w:lineRule="exact"/>
        <w:ind w:firstLine="1204" w:firstLineChars="400"/>
        <w:jc w:val="left"/>
        <w:rPr>
          <w:rFonts w:hint="default" w:ascii="Times New Roman" w:hAnsi="Times New Roman" w:eastAsia="宋体" w:cs="Times New Roman"/>
          <w:b/>
          <w:bCs/>
          <w:kern w:val="0"/>
          <w:sz w:val="30"/>
          <w:szCs w:val="30"/>
          <w:highlight w:val="none"/>
        </w:rPr>
      </w:pPr>
      <w:r>
        <w:rPr>
          <w:rFonts w:hint="eastAsia" w:ascii="Times New Roman" w:hAnsi="Times New Roman" w:eastAsia="黑体" w:cs="Times New Roman"/>
          <w:b/>
          <w:bCs/>
          <w:kern w:val="0"/>
          <w:sz w:val="30"/>
          <w:szCs w:val="30"/>
          <w:highlight w:val="none"/>
          <w:lang w:val="en-US" w:eastAsia="zh-CN"/>
        </w:rPr>
        <w:t>推荐单位：</w:t>
      </w:r>
      <w:r>
        <w:rPr>
          <w:rFonts w:hint="default" w:ascii="Times New Roman" w:hAnsi="Times New Roman" w:eastAsia="宋体" w:cs="Times New Roman"/>
          <w:b/>
          <w:bCs/>
          <w:kern w:val="0"/>
          <w:sz w:val="30"/>
          <w:szCs w:val="30"/>
          <w:highlight w:val="none"/>
          <w:u w:val="single"/>
        </w:rPr>
        <w:t xml:space="preserve">                     </w:t>
      </w:r>
      <w:r>
        <w:rPr>
          <w:rFonts w:hint="default" w:ascii="Times New Roman" w:hAnsi="Times New Roman" w:eastAsia="宋体" w:cs="Times New Roman"/>
          <w:b/>
          <w:bCs/>
          <w:kern w:val="0"/>
          <w:sz w:val="30"/>
          <w:szCs w:val="30"/>
          <w:highlight w:val="none"/>
        </w:rPr>
        <w:t xml:space="preserve">        </w:t>
      </w:r>
    </w:p>
    <w:p>
      <w:pPr>
        <w:widowControl/>
        <w:spacing w:line="600" w:lineRule="exact"/>
        <w:jc w:val="center"/>
        <w:rPr>
          <w:rFonts w:hint="default" w:ascii="Times New Roman" w:hAnsi="Times New Roman" w:eastAsia="仿宋_GB2312" w:cs="Times New Roman"/>
          <w:b/>
          <w:bCs/>
          <w:kern w:val="0"/>
          <w:sz w:val="32"/>
          <w:szCs w:val="32"/>
          <w:highlight w:val="none"/>
        </w:rPr>
      </w:pPr>
    </w:p>
    <w:p>
      <w:pPr>
        <w:widowControl/>
        <w:spacing w:line="600" w:lineRule="exact"/>
        <w:jc w:val="center"/>
        <w:rPr>
          <w:rFonts w:hint="default" w:ascii="Times New Roman" w:hAnsi="Times New Roman" w:eastAsia="楷体_GB2312" w:cs="Times New Roman"/>
          <w:b/>
          <w:bCs/>
          <w:kern w:val="0"/>
          <w:sz w:val="32"/>
          <w:szCs w:val="32"/>
          <w:highlight w:val="none"/>
        </w:rPr>
      </w:pPr>
    </w:p>
    <w:p>
      <w:pPr>
        <w:widowControl/>
        <w:spacing w:line="600" w:lineRule="exact"/>
        <w:jc w:val="center"/>
        <w:rPr>
          <w:rFonts w:hint="default" w:ascii="Times New Roman" w:hAnsi="Times New Roman" w:eastAsia="楷体_GB2312" w:cs="Times New Roman"/>
          <w:b/>
          <w:bCs/>
          <w:kern w:val="0"/>
          <w:sz w:val="32"/>
          <w:szCs w:val="32"/>
          <w:highlight w:val="none"/>
        </w:rPr>
      </w:pPr>
    </w:p>
    <w:p>
      <w:pPr>
        <w:widowControl/>
        <w:spacing w:line="600" w:lineRule="exact"/>
        <w:jc w:val="center"/>
        <w:rPr>
          <w:rFonts w:hint="default" w:ascii="Times New Roman" w:hAnsi="Times New Roman" w:eastAsia="仿宋_GB2312" w:cs="Times New Roman"/>
          <w:sz w:val="32"/>
          <w:szCs w:val="32"/>
          <w:highlight w:val="none"/>
        </w:rPr>
        <w:sectPr>
          <w:footerReference r:id="rId5" w:type="first"/>
          <w:footerReference r:id="rId3" w:type="default"/>
          <w:footerReference r:id="rId4" w:type="even"/>
          <w:pgSz w:w="11849" w:h="16781"/>
          <w:pgMar w:top="1531" w:right="1474" w:bottom="1417" w:left="1587" w:header="851" w:footer="1020" w:gutter="0"/>
          <w:paperSrc/>
          <w:pgNumType w:fmt="decimal"/>
          <w:cols w:space="0" w:num="1"/>
          <w:rtlGutter w:val="0"/>
          <w:docGrid w:type="lines" w:linePitch="312" w:charSpace="0"/>
        </w:sectPr>
      </w:pPr>
      <w:r>
        <w:rPr>
          <w:rFonts w:hint="default" w:ascii="Times New Roman" w:hAnsi="Times New Roman" w:eastAsia="楷体_GB2312" w:cs="Times New Roman"/>
          <w:b/>
          <w:bCs/>
          <w:kern w:val="0"/>
          <w:sz w:val="32"/>
          <w:szCs w:val="32"/>
          <w:highlight w:val="none"/>
        </w:rPr>
        <w:t>二〇二</w:t>
      </w:r>
      <w:r>
        <w:rPr>
          <w:rFonts w:hint="default" w:ascii="Times New Roman" w:hAnsi="Times New Roman" w:eastAsia="楷体_GB2312" w:cs="Times New Roman"/>
          <w:b/>
          <w:bCs/>
          <w:kern w:val="0"/>
          <w:sz w:val="32"/>
          <w:szCs w:val="32"/>
          <w:highlight w:val="none"/>
          <w:lang w:eastAsia="zh-CN"/>
        </w:rPr>
        <w:t>五</w:t>
      </w:r>
      <w:r>
        <w:rPr>
          <w:rFonts w:hint="default" w:ascii="Times New Roman" w:hAnsi="Times New Roman" w:eastAsia="楷体_GB2312" w:cs="Times New Roman"/>
          <w:b/>
          <w:bCs/>
          <w:kern w:val="0"/>
          <w:sz w:val="32"/>
          <w:szCs w:val="32"/>
          <w:highlight w:val="none"/>
        </w:rPr>
        <w:t>年  月</w:t>
      </w:r>
    </w:p>
    <w:p>
      <w:pPr>
        <w:tabs>
          <w:tab w:val="left" w:pos="7513"/>
        </w:tabs>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pPr>
        <w:tabs>
          <w:tab w:val="left" w:pos="7513"/>
        </w:tabs>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p>
    <w:p>
      <w:pPr>
        <w:pStyle w:val="9"/>
        <w:tabs>
          <w:tab w:val="right" w:leader="dot" w:pos="8845"/>
        </w:tabs>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_Toc29507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rPr>
        <w:t>申报函</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_Toc29507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pPr>
        <w:pStyle w:val="9"/>
        <w:tabs>
          <w:tab w:val="right" w:leader="dot" w:pos="8845"/>
        </w:tabs>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_Toc4884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法定代表人（负责人）证明书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_Toc4884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pPr>
        <w:pStyle w:val="9"/>
        <w:tabs>
          <w:tab w:val="right" w:leader="dot" w:pos="8845"/>
        </w:tabs>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_Toc22548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法定代表人（负责人）授权委托书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_Toc22548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pPr>
        <w:pStyle w:val="9"/>
        <w:tabs>
          <w:tab w:val="right" w:leader="dot" w:pos="8845"/>
        </w:tabs>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_Toc8815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项目申报承诺书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_Toc8815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pPr>
        <w:pStyle w:val="9"/>
        <w:tabs>
          <w:tab w:val="right" w:leader="dot" w:pos="8845"/>
        </w:tabs>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_Toc9023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lang w:val="zh-CN"/>
        </w:rPr>
        <w:t>项目申报表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_Toc9023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pPr>
        <w:pStyle w:val="9"/>
        <w:tabs>
          <w:tab w:val="right" w:leader="dot" w:pos="8845"/>
        </w:tabs>
        <w:spacing w:line="600" w:lineRule="exac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_Toc15707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i w:val="0"/>
          <w:iCs w:val="0"/>
          <w:kern w:val="0"/>
          <w:sz w:val="32"/>
          <w:szCs w:val="32"/>
          <w:highlight w:val="none"/>
          <w:lang w:val="en-US" w:eastAsia="zh-CN" w:bidi="ar"/>
        </w:rPr>
        <w:t>项目绩效目标申报表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_Toc15707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r>
        <w:rPr>
          <w:rFonts w:hint="eastAsia" w:eastAsia="仿宋_GB2312" w:cs="Times New Roman"/>
          <w:sz w:val="32"/>
          <w:szCs w:val="32"/>
          <w:highlight w:val="none"/>
          <w:lang w:val="en-US" w:eastAsia="zh-CN"/>
        </w:rPr>
        <w:t>3</w:t>
      </w:r>
      <w:bookmarkStart w:id="52" w:name="_GoBack"/>
      <w:bookmarkEnd w:id="52"/>
    </w:p>
    <w:p>
      <w:pPr>
        <w:pStyle w:val="9"/>
        <w:tabs>
          <w:tab w:val="right" w:leader="dot" w:pos="8845"/>
        </w:tabs>
        <w:spacing w:line="600" w:lineRule="exac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_Toc9427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审计报告</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_Toc9427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r>
        <w:rPr>
          <w:rFonts w:hint="eastAsia" w:eastAsia="仿宋_GB2312" w:cs="Times New Roman"/>
          <w:sz w:val="32"/>
          <w:szCs w:val="32"/>
          <w:highlight w:val="none"/>
          <w:lang w:val="en-US" w:eastAsia="zh-CN"/>
        </w:rPr>
        <w:t>5</w:t>
      </w:r>
    </w:p>
    <w:p>
      <w:pPr>
        <w:pStyle w:val="9"/>
        <w:tabs>
          <w:tab w:val="right" w:leader="dot" w:pos="8845"/>
        </w:tabs>
        <w:spacing w:line="60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_Toc2836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项目实施总结</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end"/>
      </w:r>
      <w:r>
        <w:rPr>
          <w:rFonts w:hint="eastAsia" w:eastAsia="仿宋_GB2312" w:cs="Times New Roman"/>
          <w:sz w:val="32"/>
          <w:szCs w:val="32"/>
          <w:highlight w:val="none"/>
          <w:lang w:val="en-US" w:eastAsia="zh-CN"/>
        </w:rPr>
        <w:t>17</w:t>
      </w:r>
    </w:p>
    <w:p>
      <w:pPr>
        <w:pStyle w:val="9"/>
        <w:tabs>
          <w:tab w:val="right" w:leader="dot" w:pos="8845"/>
        </w:tabs>
        <w:spacing w:line="600" w:lineRule="exac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_Toc25163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lang w:val="en-US" w:eastAsia="zh-CN" w:bidi="ar-SA"/>
        </w:rPr>
        <w:t>佐证材料汇总</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_Toc25163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r>
        <w:rPr>
          <w:rFonts w:hint="eastAsia" w:eastAsia="仿宋_GB2312" w:cs="Times New Roman"/>
          <w:sz w:val="32"/>
          <w:szCs w:val="32"/>
          <w:highlight w:val="none"/>
          <w:lang w:val="en-US" w:eastAsia="zh-CN"/>
        </w:rPr>
        <w:t>0</w:t>
      </w:r>
    </w:p>
    <w:p>
      <w:pPr>
        <w:pStyle w:val="9"/>
        <w:tabs>
          <w:tab w:val="right" w:leader="dot" w:pos="8732"/>
        </w:tabs>
        <w:spacing w:line="600" w:lineRule="exact"/>
        <w:rPr>
          <w:rFonts w:hint="default" w:ascii="Times New Roman" w:hAnsi="Times New Roman" w:eastAsia="仿宋_GB2312" w:cs="Times New Roman"/>
          <w:sz w:val="32"/>
          <w:szCs w:val="32"/>
          <w:highlight w:val="none"/>
        </w:rPr>
        <w:sectPr>
          <w:footerReference r:id="rId6" w:type="default"/>
          <w:footerReference r:id="rId7" w:type="even"/>
          <w:pgSz w:w="11849" w:h="16781"/>
          <w:pgMar w:top="1531" w:right="1474" w:bottom="1417" w:left="1587" w:header="851" w:footer="1020" w:gutter="0"/>
          <w:paperSrc/>
          <w:pgNumType w:fmt="decimal"/>
          <w:cols w:space="0" w:num="1"/>
          <w:rtlGutter w:val="0"/>
          <w:docGrid w:type="lines" w:linePitch="312" w:charSpace="0"/>
        </w:sectPr>
      </w:pPr>
      <w:r>
        <w:rPr>
          <w:rFonts w:hint="default" w:ascii="Times New Roman" w:hAnsi="Times New Roman" w:eastAsia="仿宋_GB2312" w:cs="Times New Roman"/>
          <w:sz w:val="32"/>
          <w:szCs w:val="32"/>
          <w:highlight w:val="none"/>
        </w:rPr>
        <w:fldChar w:fldCharType="end"/>
      </w:r>
      <w:bookmarkStart w:id="1" w:name="_Toc7931"/>
      <w:bookmarkStart w:id="2" w:name="_Toc27453"/>
      <w:bookmarkStart w:id="3" w:name="_Toc74148480"/>
      <w:bookmarkStart w:id="4" w:name="_Toc20934"/>
    </w:p>
    <w:p>
      <w:pPr>
        <w:spacing w:line="600" w:lineRule="exact"/>
        <w:jc w:val="center"/>
        <w:outlineLvl w:val="0"/>
        <w:rPr>
          <w:rFonts w:hint="default" w:ascii="Times New Roman" w:hAnsi="Times New Roman" w:eastAsia="方正小标宋简体" w:cs="Times New Roman"/>
          <w:bCs/>
          <w:sz w:val="32"/>
          <w:szCs w:val="32"/>
          <w:highlight w:val="none"/>
        </w:rPr>
      </w:pPr>
      <w:bookmarkStart w:id="5" w:name="_Toc29507"/>
      <w:bookmarkStart w:id="6" w:name="_Toc13047"/>
      <w:bookmarkStart w:id="7" w:name="_Toc1996"/>
      <w:r>
        <w:rPr>
          <w:rFonts w:hint="default" w:ascii="Times New Roman" w:hAnsi="Times New Roman" w:eastAsia="方正小标宋简体" w:cs="Times New Roman"/>
          <w:b w:val="0"/>
          <w:bCs/>
          <w:kern w:val="44"/>
          <w:sz w:val="44"/>
          <w:szCs w:val="22"/>
          <w:highlight w:val="none"/>
        </w:rPr>
        <w:t>申报函</w:t>
      </w:r>
      <w:bookmarkEnd w:id="1"/>
      <w:bookmarkEnd w:id="2"/>
      <w:bookmarkEnd w:id="3"/>
      <w:bookmarkEnd w:id="4"/>
      <w:bookmarkEnd w:id="5"/>
      <w:bookmarkEnd w:id="6"/>
      <w:bookmarkEnd w:id="7"/>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惠州市工业和信息化局</w:t>
      </w:r>
      <w:r>
        <w:rPr>
          <w:rFonts w:hint="default" w:ascii="Times New Roman" w:hAnsi="Times New Roman" w:eastAsia="仿宋_GB2312" w:cs="Times New Roman"/>
          <w:sz w:val="32"/>
          <w:szCs w:val="32"/>
          <w:highlight w:val="none"/>
        </w:rPr>
        <w:t>：</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*******项目入库的通知</w:t>
      </w:r>
      <w:r>
        <w:rPr>
          <w:rFonts w:hint="default" w:ascii="Times New Roman" w:hAnsi="Times New Roman" w:eastAsia="仿宋_GB2312" w:cs="Times New Roman"/>
          <w:sz w:val="32"/>
          <w:szCs w:val="32"/>
          <w:highlight w:val="none"/>
        </w:rPr>
        <w:t>》，正式授权下述签字人</w:t>
      </w:r>
      <w:r>
        <w:rPr>
          <w:rFonts w:hint="default" w:ascii="Times New Roman" w:hAnsi="Times New Roman" w:eastAsia="仿宋_GB2312" w:cs="Times New Roman"/>
          <w:sz w:val="32"/>
          <w:szCs w:val="32"/>
          <w:highlight w:val="none"/>
          <w:u w:val="single"/>
        </w:rPr>
        <w:t xml:space="preserve">  （姓名和职务）  </w:t>
      </w:r>
      <w:r>
        <w:rPr>
          <w:rFonts w:hint="default" w:ascii="Times New Roman" w:hAnsi="Times New Roman" w:eastAsia="仿宋_GB2312" w:cs="Times New Roman"/>
          <w:sz w:val="32"/>
          <w:szCs w:val="32"/>
          <w:highlight w:val="none"/>
        </w:rPr>
        <w:t>代表</w:t>
      </w:r>
      <w:r>
        <w:rPr>
          <w:rFonts w:hint="default" w:ascii="Times New Roman" w:hAnsi="Times New Roman" w:eastAsia="仿宋_GB2312" w:cs="Times New Roman"/>
          <w:sz w:val="32"/>
          <w:szCs w:val="32"/>
          <w:highlight w:val="none"/>
          <w:u w:val="single"/>
        </w:rPr>
        <w:t xml:space="preserve">    申报单位名称   </w:t>
      </w:r>
      <w:r>
        <w:rPr>
          <w:rFonts w:hint="default" w:ascii="Times New Roman" w:hAnsi="Times New Roman" w:eastAsia="仿宋_GB2312" w:cs="Times New Roman"/>
          <w:sz w:val="32"/>
          <w:szCs w:val="32"/>
          <w:highlight w:val="none"/>
        </w:rPr>
        <w:t>，提交下述文件及附件资料一式</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份申报“</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填写项目名称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，并保证所提交的资料是真实的、准确的。</w:t>
      </w:r>
    </w:p>
    <w:p>
      <w:pPr>
        <w:spacing w:line="600" w:lineRule="exact"/>
        <w:rPr>
          <w:rFonts w:hint="default" w:ascii="Times New Roman" w:hAnsi="Times New Roman" w:eastAsia="仿宋_GB2312" w:cs="Times New Roman"/>
          <w:sz w:val="32"/>
          <w:szCs w:val="32"/>
          <w:highlight w:val="none"/>
        </w:rPr>
      </w:pPr>
    </w:p>
    <w:p>
      <w:pPr>
        <w:spacing w:line="600" w:lineRule="exact"/>
        <w:ind w:firstLine="3840" w:firstLineChars="1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申报单位</w:t>
      </w:r>
      <w:r>
        <w:rPr>
          <w:rFonts w:hint="default" w:ascii="Times New Roman" w:hAnsi="Times New Roman" w:eastAsia="仿宋_GB2312" w:cs="Times New Roman"/>
          <w:sz w:val="32"/>
          <w:szCs w:val="32"/>
          <w:highlight w:val="none"/>
          <w:lang w:val="zh-CN"/>
        </w:rPr>
        <w:t xml:space="preserve">名称：                                    </w:t>
      </w:r>
    </w:p>
    <w:p>
      <w:pPr>
        <w:spacing w:line="600" w:lineRule="exact"/>
        <w:ind w:firstLine="4160" w:firstLineChars="13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 xml:space="preserve">（公  章）                  </w:t>
      </w:r>
    </w:p>
    <w:p>
      <w:pPr>
        <w:spacing w:line="600" w:lineRule="exact"/>
        <w:ind w:firstLine="640" w:firstLineChars="200"/>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申报单位</w:t>
      </w:r>
      <w:r>
        <w:rPr>
          <w:rFonts w:hint="default" w:ascii="Times New Roman" w:hAnsi="Times New Roman" w:eastAsia="仿宋_GB2312" w:cs="Times New Roman"/>
          <w:sz w:val="32"/>
          <w:szCs w:val="32"/>
          <w:highlight w:val="none"/>
          <w:lang w:val="zh-CN"/>
        </w:rPr>
        <w:t>法定代表人（或授权代表）：签字（或盖章）</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 xml:space="preserve">            </w:t>
      </w:r>
    </w:p>
    <w:p>
      <w:pPr>
        <w:spacing w:line="560" w:lineRule="exact"/>
        <w:ind w:firstLine="2880" w:firstLineChars="900"/>
        <w:rPr>
          <w:rFonts w:hint="default" w:ascii="Times New Roman" w:hAnsi="Times New Roman" w:eastAsia="华文仿宋" w:cs="Times New Roman"/>
          <w:sz w:val="32"/>
          <w:szCs w:val="32"/>
          <w:highlight w:val="none"/>
        </w:rPr>
      </w:pPr>
      <w:r>
        <w:rPr>
          <w:rFonts w:hint="default" w:ascii="Times New Roman" w:hAnsi="Times New Roman" w:eastAsia="仿宋_GB2312" w:cs="Times New Roman"/>
          <w:sz w:val="32"/>
          <w:szCs w:val="32"/>
          <w:highlight w:val="none"/>
          <w:lang w:val="zh-CN"/>
        </w:rPr>
        <w:t xml:space="preserve">日    期：      年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zh-CN"/>
        </w:rPr>
        <w:t xml:space="preserve">  月    日</w:t>
      </w:r>
    </w:p>
    <w:p>
      <w:pPr>
        <w:spacing w:line="560" w:lineRule="exact"/>
        <w:ind w:firstLine="5760" w:firstLineChars="1800"/>
        <w:rPr>
          <w:rFonts w:hint="default" w:ascii="Times New Roman" w:hAnsi="Times New Roman" w:eastAsia="华文仿宋" w:cs="Times New Roman"/>
          <w:sz w:val="32"/>
          <w:szCs w:val="32"/>
          <w:highlight w:val="none"/>
        </w:rPr>
      </w:pPr>
    </w:p>
    <w:p>
      <w:pPr>
        <w:tabs>
          <w:tab w:val="left" w:pos="7513"/>
        </w:tabs>
        <w:spacing w:line="560" w:lineRule="exact"/>
        <w:jc w:val="left"/>
        <w:rPr>
          <w:rFonts w:hint="default" w:ascii="Times New Roman" w:hAnsi="Times New Roman" w:eastAsia="仿宋_GB2312" w:cs="Times New Roman"/>
          <w:sz w:val="32"/>
          <w:szCs w:val="32"/>
          <w:highlight w:val="none"/>
        </w:rPr>
      </w:pPr>
    </w:p>
    <w:p>
      <w:pPr>
        <w:spacing w:line="600" w:lineRule="exact"/>
        <w:jc w:val="center"/>
        <w:outlineLvl w:val="0"/>
        <w:rPr>
          <w:rFonts w:hint="default" w:ascii="Times New Roman" w:hAnsi="Times New Roman" w:eastAsia="方正小标宋简体" w:cs="Times New Roman"/>
          <w:bCs/>
          <w:sz w:val="44"/>
          <w:szCs w:val="44"/>
          <w:highlight w:val="none"/>
        </w:rPr>
      </w:pPr>
      <w:r>
        <w:rPr>
          <w:rFonts w:hint="default" w:ascii="Times New Roman" w:hAnsi="Times New Roman" w:eastAsia="仿宋_GB2312" w:cs="Times New Roman"/>
          <w:sz w:val="32"/>
          <w:szCs w:val="32"/>
          <w:highlight w:val="none"/>
        </w:rPr>
        <w:br w:type="page"/>
      </w:r>
      <w:bookmarkStart w:id="8" w:name="_Toc6777"/>
      <w:bookmarkStart w:id="9" w:name="_Toc3935"/>
      <w:bookmarkStart w:id="10" w:name="_Toc4884"/>
      <w:bookmarkStart w:id="11" w:name="_Toc32026"/>
      <w:bookmarkStart w:id="12" w:name="_Toc15241"/>
      <w:bookmarkStart w:id="13" w:name="_Toc74148481"/>
      <w:bookmarkStart w:id="14" w:name="_Toc9237"/>
      <w:r>
        <w:rPr>
          <w:rFonts w:hint="default" w:ascii="Times New Roman" w:hAnsi="Times New Roman" w:eastAsia="方正小标宋简体" w:cs="Times New Roman"/>
          <w:b w:val="0"/>
          <w:kern w:val="44"/>
          <w:sz w:val="44"/>
          <w:szCs w:val="22"/>
          <w:highlight w:val="none"/>
        </w:rPr>
        <w:t>法定代表人（负责人）证明书</w:t>
      </w:r>
      <w:bookmarkEnd w:id="8"/>
      <w:bookmarkEnd w:id="9"/>
      <w:bookmarkEnd w:id="10"/>
      <w:bookmarkEnd w:id="11"/>
      <w:bookmarkEnd w:id="12"/>
      <w:bookmarkEnd w:id="13"/>
      <w:bookmarkEnd w:id="14"/>
    </w:p>
    <w:p>
      <w:pPr>
        <w:spacing w:line="600" w:lineRule="exact"/>
        <w:ind w:firstLine="638" w:firstLineChars="228"/>
        <w:rPr>
          <w:rFonts w:hint="default" w:ascii="Times New Roman" w:hAnsi="Times New Roman" w:eastAsia="仿宋_GB2312" w:cs="Times New Roman"/>
          <w:sz w:val="28"/>
          <w:szCs w:val="28"/>
          <w:highlight w:val="none"/>
          <w:u w:val="single"/>
        </w:rPr>
      </w:pPr>
    </w:p>
    <w:p>
      <w:pPr>
        <w:spacing w:line="600" w:lineRule="exact"/>
        <w:ind w:firstLine="638" w:firstLineChars="228"/>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先生/女士，现任我单位</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职务，为法定代表人（负责人），特此证明。</w:t>
      </w:r>
    </w:p>
    <w:p>
      <w:pPr>
        <w:spacing w:line="600" w:lineRule="exact"/>
        <w:rPr>
          <w:rFonts w:hint="default" w:ascii="Times New Roman" w:hAnsi="Times New Roman" w:eastAsia="仿宋_GB2312" w:cs="Times New Roman"/>
          <w:sz w:val="28"/>
          <w:szCs w:val="28"/>
          <w:highlight w:val="none"/>
          <w:lang w:val="zh-CN"/>
        </w:rPr>
      </w:pPr>
    </w:p>
    <w:p>
      <w:pPr>
        <w:spacing w:line="600" w:lineRule="exact"/>
        <w:ind w:firstLine="4200" w:firstLineChars="15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签发日期：</w:t>
      </w:r>
    </w:p>
    <w:p>
      <w:pPr>
        <w:spacing w:line="600" w:lineRule="exact"/>
        <w:ind w:firstLine="3360" w:firstLineChars="1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w:t>申报单位</w:t>
      </w:r>
      <w:r>
        <w:rPr>
          <w:rFonts w:hint="default" w:ascii="Times New Roman" w:hAnsi="Times New Roman" w:eastAsia="仿宋_GB2312" w:cs="Times New Roman"/>
          <w:sz w:val="28"/>
          <w:szCs w:val="28"/>
          <w:highlight w:val="none"/>
          <w:lang w:val="zh-CN"/>
        </w:rPr>
        <w:t>：单位名称（盖章）</w:t>
      </w:r>
    </w:p>
    <w:p>
      <w:pPr>
        <w:spacing w:line="600" w:lineRule="exact"/>
        <w:ind w:firstLine="2800" w:firstLineChars="1000"/>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67310</wp:posOffset>
                </wp:positionV>
                <wp:extent cx="3771900" cy="2334260"/>
                <wp:effectExtent l="5080" t="5080" r="13970" b="22860"/>
                <wp:wrapSquare wrapText="bothSides"/>
                <wp:docPr id="4" name="矩形 4"/>
                <wp:cNvGraphicFramePr/>
                <a:graphic xmlns:a="http://schemas.openxmlformats.org/drawingml/2006/main">
                  <a:graphicData uri="http://schemas.microsoft.com/office/word/2010/wordprocessingShape">
                    <wps:wsp>
                      <wps:cNvSpPr/>
                      <wps:spPr>
                        <a:xfrm>
                          <a:off x="0" y="0"/>
                          <a:ext cx="3771900" cy="2334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wps:txbx>
                      <wps:bodyPr upright="true"/>
                    </wps:wsp>
                  </a:graphicData>
                </a:graphic>
              </wp:anchor>
            </w:drawing>
          </mc:Choice>
          <mc:Fallback>
            <w:pict>
              <v:rect id="_x0000_s1026" o:spid="_x0000_s1026" o:spt="1" style="position:absolute;left:0pt;margin-left:89.25pt;margin-top:5.3pt;height:183.8pt;width:297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&#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Yeexv1wAAAAoBAAAPAAAAAAAAAAEAIAAAADgAAABk&#10;cnMvZG93bnJldi54bWxQSwECFAAUAAAACACHTuJAF4LmbvEBAADtAwAADgAAAAAAAAABACAAAAA8&#10;AQAAZHJzL2Uyb0RvYy54bWxQSwUGAAAAAAYABgBZAQAAnwUAAAAA&#10;">
                <v:fill on="t" focussize="0,0"/>
                <v:stroke color="#000000" joinstyle="miter"/>
                <v:imagedata o:title=""/>
                <o:lock v:ext="edit" aspectratio="f"/>
                <v:textbo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v:textbox>
                <w10:wrap type="square"/>
              </v:rect>
            </w:pict>
          </mc:Fallback>
        </mc:AlternateContent>
      </w: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注：可用市场监管部门印发的统一格式。</w:t>
      </w:r>
    </w:p>
    <w:p>
      <w:pPr>
        <w:tabs>
          <w:tab w:val="left" w:pos="7513"/>
        </w:tabs>
        <w:spacing w:line="560" w:lineRule="exact"/>
        <w:jc w:val="left"/>
        <w:rPr>
          <w:rFonts w:hint="default" w:ascii="Times New Roman" w:hAnsi="Times New Roman" w:eastAsia="仿宋_GB2312" w:cs="Times New Roman"/>
          <w:sz w:val="32"/>
          <w:szCs w:val="32"/>
          <w:highlight w:val="none"/>
        </w:rPr>
      </w:pPr>
    </w:p>
    <w:p>
      <w:pPr>
        <w:tabs>
          <w:tab w:val="left" w:pos="7513"/>
        </w:tabs>
        <w:spacing w:line="560" w:lineRule="exact"/>
        <w:jc w:val="left"/>
        <w:rPr>
          <w:rFonts w:hint="default" w:ascii="Times New Roman" w:hAnsi="Times New Roman" w:eastAsia="仿宋_GB2312" w:cs="Times New Roman"/>
          <w:sz w:val="32"/>
          <w:szCs w:val="32"/>
          <w:highlight w:val="none"/>
        </w:rPr>
      </w:pPr>
    </w:p>
    <w:p>
      <w:pPr>
        <w:tabs>
          <w:tab w:val="left" w:pos="7513"/>
        </w:tabs>
        <w:spacing w:line="560" w:lineRule="exact"/>
        <w:jc w:val="left"/>
        <w:rPr>
          <w:rFonts w:hint="default" w:ascii="Times New Roman" w:hAnsi="Times New Roman" w:eastAsia="仿宋_GB2312" w:cs="Times New Roman"/>
          <w:sz w:val="32"/>
          <w:szCs w:val="32"/>
          <w:highlight w:val="none"/>
        </w:rPr>
      </w:pPr>
    </w:p>
    <w:p>
      <w:pPr>
        <w:spacing w:line="600" w:lineRule="exact"/>
        <w:jc w:val="center"/>
        <w:outlineLvl w:val="0"/>
        <w:rPr>
          <w:rFonts w:hint="default" w:ascii="Times New Roman" w:hAnsi="Times New Roman" w:eastAsia="方正小标宋简体" w:cs="Times New Roman"/>
          <w:bCs/>
          <w:sz w:val="44"/>
          <w:szCs w:val="44"/>
          <w:highlight w:val="none"/>
          <w:lang w:val="zh-CN"/>
        </w:rPr>
      </w:pPr>
      <w:r>
        <w:rPr>
          <w:rFonts w:hint="default" w:ascii="Times New Roman" w:hAnsi="Times New Roman" w:eastAsia="仿宋_GB2312" w:cs="Times New Roman"/>
          <w:sz w:val="32"/>
          <w:szCs w:val="32"/>
          <w:highlight w:val="none"/>
        </w:rPr>
        <w:br w:type="page"/>
      </w:r>
      <w:bookmarkStart w:id="15" w:name="_Toc1363"/>
      <w:bookmarkStart w:id="16" w:name="_Toc22548"/>
      <w:bookmarkStart w:id="17" w:name="_Toc74148482"/>
      <w:bookmarkStart w:id="18" w:name="_Toc30891"/>
      <w:bookmarkStart w:id="19" w:name="_Toc21079"/>
      <w:bookmarkStart w:id="20" w:name="_Toc14225"/>
      <w:bookmarkStart w:id="21" w:name="_Toc5215"/>
      <w:r>
        <w:rPr>
          <w:rFonts w:hint="default" w:ascii="Times New Roman" w:hAnsi="Times New Roman" w:eastAsia="方正小标宋简体" w:cs="Times New Roman"/>
          <w:b w:val="0"/>
          <w:kern w:val="44"/>
          <w:sz w:val="44"/>
          <w:szCs w:val="22"/>
          <w:highlight w:val="none"/>
        </w:rPr>
        <w:t>法定代表人（负责人）授权委托书</w:t>
      </w:r>
      <w:bookmarkEnd w:id="15"/>
      <w:bookmarkEnd w:id="16"/>
      <w:bookmarkEnd w:id="17"/>
      <w:bookmarkEnd w:id="18"/>
      <w:bookmarkEnd w:id="19"/>
      <w:bookmarkEnd w:id="20"/>
      <w:bookmarkEnd w:id="21"/>
    </w:p>
    <w:p>
      <w:pPr>
        <w:spacing w:line="600" w:lineRule="exact"/>
        <w:ind w:firstLine="560" w:firstLineChars="200"/>
        <w:rPr>
          <w:rFonts w:hint="default" w:ascii="Times New Roman" w:hAnsi="Times New Roman" w:eastAsia="仿宋_GB2312" w:cs="Times New Roman"/>
          <w:sz w:val="28"/>
          <w:szCs w:val="28"/>
          <w:highlight w:val="none"/>
          <w:lang w:val="zh-CN"/>
        </w:rPr>
      </w:pPr>
    </w:p>
    <w:p>
      <w:pPr>
        <w:spacing w:line="5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zh-CN"/>
        </w:rPr>
        <w:t xml:space="preserve">本授权委托书声明：我 </w:t>
      </w:r>
      <w:r>
        <w:rPr>
          <w:rFonts w:hint="default" w:ascii="Times New Roman" w:hAnsi="Times New Roman" w:eastAsia="仿宋_GB2312" w:cs="Times New Roman"/>
          <w:sz w:val="28"/>
          <w:szCs w:val="28"/>
          <w:highlight w:val="none"/>
          <w:u w:val="single"/>
          <w:lang w:val="zh-CN"/>
        </w:rPr>
        <w:t xml:space="preserve"> （姓名） </w:t>
      </w:r>
      <w:r>
        <w:rPr>
          <w:rFonts w:hint="default" w:ascii="Times New Roman" w:hAnsi="Times New Roman" w:eastAsia="仿宋_GB2312" w:cs="Times New Roman"/>
          <w:sz w:val="28"/>
          <w:szCs w:val="28"/>
          <w:highlight w:val="none"/>
          <w:lang w:val="zh-CN"/>
        </w:rPr>
        <w:t>系</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u w:val="single"/>
        </w:rPr>
        <w:t>申报单位</w:t>
      </w:r>
      <w:r>
        <w:rPr>
          <w:rFonts w:hint="default" w:ascii="Times New Roman" w:hAnsi="Times New Roman" w:eastAsia="仿宋_GB2312" w:cs="Times New Roman"/>
          <w:sz w:val="28"/>
          <w:szCs w:val="28"/>
          <w:highlight w:val="none"/>
          <w:u w:val="single"/>
          <w:lang w:val="zh-CN"/>
        </w:rPr>
        <w:t>名称）</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的法定代表人（负责人），现授权委托</w:t>
      </w:r>
      <w:r>
        <w:rPr>
          <w:rFonts w:hint="default" w:ascii="Times New Roman" w:hAnsi="Times New Roman" w:eastAsia="仿宋_GB2312" w:cs="Times New Roman"/>
          <w:sz w:val="28"/>
          <w:szCs w:val="28"/>
          <w:highlight w:val="none"/>
          <w:u w:val="single"/>
          <w:lang w:val="zh-CN"/>
        </w:rPr>
        <w:t xml:space="preserve">   （单位名称）   </w:t>
      </w:r>
      <w:r>
        <w:rPr>
          <w:rFonts w:hint="default" w:ascii="Times New Roman" w:hAnsi="Times New Roman" w:eastAsia="仿宋_GB2312" w:cs="Times New Roman"/>
          <w:sz w:val="28"/>
          <w:szCs w:val="28"/>
          <w:highlight w:val="none"/>
          <w:lang w:val="zh-CN"/>
        </w:rPr>
        <w:t>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zh-CN"/>
        </w:rPr>
        <w:t xml:space="preserve">（姓名） </w:t>
      </w:r>
      <w:r>
        <w:rPr>
          <w:rFonts w:hint="default" w:ascii="Times New Roman" w:hAnsi="Times New Roman" w:eastAsia="仿宋_GB2312" w:cs="Times New Roman"/>
          <w:sz w:val="28"/>
          <w:szCs w:val="28"/>
          <w:highlight w:val="none"/>
          <w:lang w:val="zh-CN"/>
        </w:rPr>
        <w:t>为授权代表，以我单位的名义参加</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zh-CN"/>
        </w:rPr>
        <w:t>项目入库申报工作，</w:t>
      </w:r>
      <w:r>
        <w:rPr>
          <w:rFonts w:hint="default" w:ascii="Times New Roman" w:hAnsi="Times New Roman" w:eastAsia="仿宋_GB2312" w:cs="Times New Roman"/>
          <w:sz w:val="28"/>
          <w:szCs w:val="28"/>
          <w:highlight w:val="none"/>
        </w:rPr>
        <w:t>项目名称为：</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w:t>
      </w:r>
      <w:r>
        <w:rPr>
          <w:rFonts w:hint="default" w:ascii="Times New Roman" w:hAnsi="Times New Roman" w:eastAsia="仿宋_GB2312" w:cs="Times New Roman"/>
          <w:sz w:val="28"/>
          <w:szCs w:val="28"/>
          <w:highlight w:val="none"/>
        </w:rPr>
        <w:t>授权代表在申报、评审、合同谈判过程中签署的一切文件和处理与本次申报有关的一切事务，我方均予以承认并承担法律责任。</w:t>
      </w:r>
    </w:p>
    <w:p>
      <w:pPr>
        <w:spacing w:line="500" w:lineRule="exact"/>
        <w:ind w:firstLine="560" w:firstLineChars="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授权代表无权转让委托，</w:t>
      </w:r>
      <w:r>
        <w:rPr>
          <w:rFonts w:hint="default" w:ascii="Times New Roman" w:hAnsi="Times New Roman" w:eastAsia="仿宋_GB2312" w:cs="Times New Roman"/>
          <w:sz w:val="28"/>
          <w:szCs w:val="28"/>
          <w:highlight w:val="none"/>
        </w:rPr>
        <w:t>本授权有效期至本次申报有关事务结束止</w:t>
      </w:r>
      <w:r>
        <w:rPr>
          <w:rFonts w:hint="default" w:ascii="Times New Roman" w:hAnsi="Times New Roman" w:eastAsia="仿宋_GB2312" w:cs="Times New Roman"/>
          <w:sz w:val="28"/>
          <w:szCs w:val="28"/>
          <w:highlight w:val="none"/>
          <w:lang w:val="zh-CN"/>
        </w:rPr>
        <w:t>。本授权书于</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年</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月</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日签字生效，特此声明。</w:t>
      </w:r>
    </w:p>
    <w:p>
      <w:pPr>
        <w:spacing w:line="500" w:lineRule="exact"/>
        <w:rPr>
          <w:rFonts w:hint="default" w:ascii="Times New Roman" w:hAnsi="Times New Roman" w:eastAsia="仿宋_GB2312" w:cs="Times New Roman"/>
          <w:sz w:val="28"/>
          <w:szCs w:val="28"/>
          <w:highlight w:val="none"/>
          <w:lang w:val="zh-CN"/>
        </w:rPr>
      </w:pPr>
    </w:p>
    <w:p>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授权代表：   （签字）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性别：      年龄：</w:t>
      </w:r>
    </w:p>
    <w:p>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身份证号码：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职务：</w:t>
      </w:r>
    </w:p>
    <w:p>
      <w:pPr>
        <w:spacing w:line="500" w:lineRule="exact"/>
        <w:rPr>
          <w:rFonts w:hint="default" w:ascii="Times New Roman" w:hAnsi="Times New Roman" w:eastAsia="仿宋_GB2312" w:cs="Times New Roman"/>
          <w:sz w:val="28"/>
          <w:szCs w:val="28"/>
          <w:highlight w:val="none"/>
        </w:rPr>
      </w:pPr>
    </w:p>
    <w:p>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w:t>申报单位</w:t>
      </w:r>
      <w:r>
        <w:rPr>
          <w:rFonts w:hint="default" w:ascii="Times New Roman" w:hAnsi="Times New Roman" w:eastAsia="仿宋_GB2312" w:cs="Times New Roman"/>
          <w:sz w:val="28"/>
          <w:szCs w:val="28"/>
          <w:highlight w:val="none"/>
          <w:lang w:val="zh-CN"/>
        </w:rPr>
        <w:t xml:space="preserve">：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（申报单位盖章）</w:t>
      </w:r>
    </w:p>
    <w:p>
      <w:pPr>
        <w:spacing w:line="500" w:lineRule="exact"/>
        <w:rPr>
          <w:rFonts w:hint="default" w:ascii="Times New Roman" w:hAnsi="Times New Roman" w:eastAsia="仿宋_GB2312" w:cs="Times New Roman"/>
          <w:sz w:val="28"/>
          <w:szCs w:val="28"/>
          <w:highlight w:val="none"/>
          <w:lang w:val="zh-CN"/>
        </w:rPr>
      </w:pPr>
    </w:p>
    <w:p>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法定代表人（负责人）：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（签字或盖章）</w:t>
      </w:r>
    </w:p>
    <w:p>
      <w:pPr>
        <w:spacing w:line="500" w:lineRule="exact"/>
        <w:rPr>
          <w:rFonts w:hint="default" w:ascii="Times New Roman" w:hAnsi="Times New Roman" w:eastAsia="仿宋_GB2312" w:cs="Times New Roman"/>
          <w:sz w:val="28"/>
          <w:szCs w:val="28"/>
          <w:highlight w:val="none"/>
          <w:lang w:val="zh-CN"/>
        </w:rPr>
      </w:pPr>
    </w:p>
    <w:p>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授权委托日期：     年     月     日</w:t>
      </w:r>
    </w:p>
    <w:p>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149860</wp:posOffset>
                </wp:positionV>
                <wp:extent cx="3771900" cy="1678305"/>
                <wp:effectExtent l="4445" t="5080" r="14605" b="12065"/>
                <wp:wrapSquare wrapText="bothSides"/>
                <wp:docPr id="3" name="矩形 3"/>
                <wp:cNvGraphicFramePr/>
                <a:graphic xmlns:a="http://schemas.openxmlformats.org/drawingml/2006/main">
                  <a:graphicData uri="http://schemas.microsoft.com/office/word/2010/wordprocessingShape">
                    <wps:wsp>
                      <wps:cNvSpPr/>
                      <wps:spPr>
                        <a:xfrm>
                          <a:off x="0" y="0"/>
                          <a:ext cx="3771900" cy="1678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wps:txbx>
                      <wps:bodyPr upright="true"/>
                    </wps:wsp>
                  </a:graphicData>
                </a:graphic>
              </wp:anchor>
            </w:drawing>
          </mc:Choice>
          <mc:Fallback>
            <w:pict>
              <v:rect id="_x0000_s1026" o:spid="_x0000_s1026" o:spt="1" style="position:absolute;left:0pt;margin-left:78.75pt;margin-top:11.8pt;height:132.15pt;width:297pt;mso-wrap-distance-bottom:0pt;mso-wrap-distance-left:9pt;mso-wrap-distance-right:9pt;mso-wrap-distance-top:0pt;z-index:251660288;mso-width-relative:page;mso-height-relative:page;" fillcolor="#FFFFFF" filled="t" stroked="t" coordsize="21600,21600" o:gfxdata="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zylKf1wAAAAoBAAAPAAAAAAAAAAEAIAAAADgAAABkcnMv&#10;ZG93bnJldi54bWxQSwECFAAUAAAACACHTuJAibRq7+4BAADtAwAADgAAAAAAAAABACAAAAA8AQAA&#10;ZHJzL2Uyb0RvYy54bWxQSwUGAAAAAAYABgBZAQAAnAUAAAAA&#10;">
                <v:fill on="t" focussize="0,0"/>
                <v:stroke color="#000000" joinstyle="miter"/>
                <v:imagedata o:title=""/>
                <o:lock v:ext="edit" aspectratio="f"/>
                <v:textbox>
                  <w:txbxContent>
                    <w:p>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v:textbox>
                <w10:wrap type="square"/>
              </v:rect>
            </w:pict>
          </mc:Fallback>
        </mc:AlternateContent>
      </w: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sz w:val="28"/>
          <w:szCs w:val="28"/>
          <w:highlight w:val="none"/>
          <w:lang w:val="zh-CN"/>
        </w:rPr>
      </w:pPr>
    </w:p>
    <w:p>
      <w:pPr>
        <w:spacing w:line="600" w:lineRule="exact"/>
        <w:rPr>
          <w:rFonts w:hint="default" w:ascii="Times New Roman" w:hAnsi="Times New Roman" w:eastAsia="仿宋_GB2312" w:cs="Times New Roman"/>
          <w:b/>
          <w:sz w:val="28"/>
          <w:szCs w:val="28"/>
          <w:highlight w:val="none"/>
          <w:lang w:val="zh-CN"/>
        </w:rPr>
      </w:pPr>
    </w:p>
    <w:p>
      <w:pPr>
        <w:spacing w:line="560" w:lineRule="exact"/>
        <w:rPr>
          <w:rFonts w:hint="default" w:ascii="Times New Roman" w:hAnsi="Times New Roman" w:eastAsia="华文仿宋" w:cs="Times New Roman"/>
          <w:bCs/>
          <w:sz w:val="32"/>
          <w:szCs w:val="32"/>
          <w:highlight w:val="none"/>
        </w:rPr>
      </w:pPr>
      <w:r>
        <w:rPr>
          <w:rFonts w:hint="default" w:ascii="Times New Roman" w:hAnsi="Times New Roman" w:eastAsia="仿宋_GB2312" w:cs="Times New Roman"/>
          <w:bCs/>
          <w:sz w:val="24"/>
          <w:szCs w:val="28"/>
          <w:highlight w:val="none"/>
          <w:lang w:val="zh-CN"/>
        </w:rPr>
        <w:t>注：可用市场监管部门印发的统一格式。</w:t>
      </w:r>
    </w:p>
    <w:p>
      <w:pPr>
        <w:tabs>
          <w:tab w:val="left" w:pos="7513"/>
        </w:tabs>
        <w:spacing w:line="500" w:lineRule="exact"/>
        <w:jc w:val="center"/>
        <w:outlineLvl w:val="0"/>
        <w:rPr>
          <w:rFonts w:hint="default" w:ascii="Times New Roman" w:hAnsi="Times New Roman" w:eastAsia="方正小标宋简体" w:cs="Times New Roman"/>
          <w:sz w:val="44"/>
          <w:szCs w:val="44"/>
          <w:highlight w:val="none"/>
        </w:rPr>
      </w:pPr>
      <w:r>
        <w:rPr>
          <w:rFonts w:hint="default" w:ascii="Times New Roman" w:hAnsi="Times New Roman" w:eastAsia="仿宋_GB2312" w:cs="Times New Roman"/>
          <w:sz w:val="32"/>
          <w:szCs w:val="32"/>
          <w:highlight w:val="none"/>
        </w:rPr>
        <w:br w:type="page"/>
      </w:r>
      <w:bookmarkStart w:id="22" w:name="_Toc10607"/>
      <w:bookmarkStart w:id="23" w:name="_Toc1882"/>
      <w:bookmarkStart w:id="24" w:name="_Toc4413"/>
      <w:bookmarkStart w:id="25" w:name="_Toc74148483"/>
      <w:bookmarkStart w:id="26" w:name="_Toc10062"/>
      <w:bookmarkStart w:id="27" w:name="_Toc8815"/>
      <w:bookmarkStart w:id="28" w:name="_Toc16409"/>
      <w:r>
        <w:rPr>
          <w:rFonts w:hint="default" w:ascii="Times New Roman" w:hAnsi="Times New Roman" w:eastAsia="方正小标宋简体" w:cs="Times New Roman"/>
          <w:b w:val="0"/>
          <w:kern w:val="44"/>
          <w:sz w:val="44"/>
          <w:szCs w:val="22"/>
          <w:highlight w:val="none"/>
        </w:rPr>
        <w:t>项目申报承诺书</w:t>
      </w:r>
      <w:bookmarkEnd w:id="22"/>
      <w:bookmarkEnd w:id="23"/>
      <w:bookmarkEnd w:id="24"/>
      <w:bookmarkEnd w:id="25"/>
      <w:bookmarkEnd w:id="26"/>
      <w:bookmarkEnd w:id="27"/>
    </w:p>
    <w:p>
      <w:pPr>
        <w:spacing w:line="500" w:lineRule="exact"/>
        <w:jc w:val="center"/>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我单位申报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项目（项目名称：XXX），现作以下承诺：</w:t>
      </w:r>
    </w:p>
    <w:p>
      <w:pPr>
        <w:spacing w:line="56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本单位承诺诚信经营、依法纳税、未被纳入严重失信主体名单或经营异常名录，近</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年来无重大商业或法律纠纷，财政资金支持项目执行情况良好；近3年在专项审计、绩效评价、监督检查等方面未出现严重违法违规情况，在质量、安全、环保等方面未发生重大及以上事故。</w:t>
      </w:r>
    </w:p>
    <w:p>
      <w:pPr>
        <w:spacing w:line="56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申报的所有材料均依据相关项目申报要求据实提供</w:t>
      </w:r>
      <w:r>
        <w:rPr>
          <w:rFonts w:hint="default" w:ascii="Times New Roman" w:hAnsi="Times New Roman" w:eastAsia="仿宋_GB2312" w:cs="Times New Roman"/>
          <w:sz w:val="32"/>
          <w:szCs w:val="32"/>
          <w:highlight w:val="none"/>
          <w:lang w:eastAsia="zh-CN"/>
        </w:rPr>
        <w:t>，本单位</w:t>
      </w:r>
      <w:r>
        <w:rPr>
          <w:rFonts w:hint="default" w:ascii="Times New Roman" w:hAnsi="Times New Roman" w:eastAsia="仿宋_GB2312" w:cs="Times New Roman"/>
          <w:sz w:val="32"/>
          <w:szCs w:val="32"/>
          <w:highlight w:val="none"/>
        </w:rPr>
        <w:t>对申报项目及申报资料的真实性、合法性和规范性负责，对申报资格和申报条件的符合性负责。本项目不存在重复申报或多头申报。</w:t>
      </w:r>
    </w:p>
    <w:p>
      <w:p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项目符合国家和省产业政策，项目建设符合国家和省有关规定；项目及申报奖励的设备</w:t>
      </w:r>
      <w:r>
        <w:rPr>
          <w:rFonts w:hint="default" w:ascii="Times New Roman" w:hAnsi="Times New Roman" w:eastAsia="仿宋_GB2312" w:cs="Times New Roman"/>
          <w:sz w:val="32"/>
          <w:szCs w:val="32"/>
          <w:highlight w:val="none"/>
          <w:lang w:eastAsia="zh-CN"/>
        </w:rPr>
        <w:t>（含配套软硬件）</w:t>
      </w:r>
      <w:r>
        <w:rPr>
          <w:rFonts w:hint="default" w:ascii="Times New Roman" w:hAnsi="Times New Roman" w:eastAsia="仿宋_GB2312" w:cs="Times New Roman"/>
          <w:sz w:val="32"/>
          <w:szCs w:val="32"/>
          <w:highlight w:val="none"/>
        </w:rPr>
        <w:t>未获得过省财政资金支持</w:t>
      </w:r>
      <w:r>
        <w:rPr>
          <w:rFonts w:hint="default" w:ascii="Times New Roman" w:hAnsi="Times New Roman" w:eastAsia="仿宋_GB2312" w:cs="Times New Roman"/>
          <w:sz w:val="32"/>
          <w:szCs w:val="32"/>
          <w:highlight w:val="none"/>
          <w:lang w:eastAsia="zh-CN"/>
        </w:rPr>
        <w:t>。</w:t>
      </w:r>
    </w:p>
    <w:p>
      <w:pPr>
        <w:spacing w:line="56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申报项目严格遵照申报通知和指南要求的补助范围，不存在无关费用计入投入的问题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相关合同、支付凭证等资料真实准确，不存在虚假开支、骗取财政资金的情况。</w:t>
      </w:r>
    </w:p>
    <w:p>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专项资金获批后将按规定使用；自觉接受财政、工信、审计、纪检等部门的监督检查。</w:t>
      </w:r>
    </w:p>
    <w:p>
      <w:pPr>
        <w:pStyle w:val="2"/>
        <w:spacing w:after="0" w:line="560" w:lineRule="exact"/>
        <w:rPr>
          <w:rFonts w:hint="default"/>
          <w:highlight w:val="none"/>
          <w:lang w:val="en-US"/>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项目涉及的人工智能技术满足国家法律法规等安全合规要求，使用具有合法来源的数据和基础模型，已采取有效措施提高训练数据质量，保护知识产权和个人信息安全。</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如有违反上述承诺或违背申报通知相关要求的不诚信行为，愿意退还全部财政资金并承担由此引发的全部责任，包括但不限于中止申请专项资金项目资格5年及相应法律责任。</w:t>
      </w:r>
    </w:p>
    <w:p>
      <w:pPr>
        <w:spacing w:line="56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盖章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w:t>
      </w:r>
    </w:p>
    <w:p>
      <w:pPr>
        <w:spacing w:line="56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法人代表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负责人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签字</w:t>
      </w:r>
      <w:r>
        <w:rPr>
          <w:rFonts w:hint="eastAsia" w:ascii="Times New Roman" w:hAnsi="Times New Roman" w:eastAsia="仿宋_GB2312" w:cs="Times New Roman"/>
          <w:sz w:val="32"/>
          <w:szCs w:val="32"/>
          <w:highlight w:val="none"/>
          <w:lang w:eastAsia="zh-CN"/>
        </w:rPr>
        <w:t>）</w:t>
      </w:r>
    </w:p>
    <w:p>
      <w:pPr>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日期</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年  月  日</w:t>
      </w:r>
    </w:p>
    <w:p>
      <w:pPr>
        <w:tabs>
          <w:tab w:val="left" w:pos="2470"/>
          <w:tab w:val="center" w:pos="4153"/>
        </w:tabs>
        <w:spacing w:line="560" w:lineRule="exact"/>
        <w:jc w:val="center"/>
        <w:rPr>
          <w:rFonts w:hint="default" w:ascii="Times New Roman" w:hAnsi="Times New Roman" w:eastAsia="方正小标宋简体" w:cs="Times New Roman"/>
          <w:bCs/>
          <w:kern w:val="44"/>
          <w:sz w:val="44"/>
          <w:szCs w:val="44"/>
          <w:highlight w:val="none"/>
          <w:lang w:val="zh-CN"/>
        </w:rPr>
      </w:pPr>
    </w:p>
    <w:p>
      <w:pPr>
        <w:tabs>
          <w:tab w:val="left" w:pos="2470"/>
          <w:tab w:val="center" w:pos="4153"/>
        </w:tabs>
        <w:spacing w:line="560" w:lineRule="exact"/>
        <w:jc w:val="center"/>
        <w:rPr>
          <w:rFonts w:hint="default" w:ascii="Times New Roman" w:hAnsi="Times New Roman" w:eastAsia="方正小标宋简体" w:cs="Times New Roman"/>
          <w:bCs/>
          <w:kern w:val="44"/>
          <w:sz w:val="44"/>
          <w:szCs w:val="44"/>
          <w:highlight w:val="none"/>
          <w:lang w:val="zh-CN"/>
        </w:rPr>
      </w:pPr>
      <w:bookmarkStart w:id="29" w:name="_Toc3573"/>
      <w:bookmarkStart w:id="30" w:name="_Toc31998"/>
      <w:bookmarkStart w:id="31" w:name="_Toc9023"/>
      <w:r>
        <w:rPr>
          <w:rFonts w:hint="default" w:ascii="Times New Roman" w:hAnsi="Times New Roman" w:eastAsia="方正小标宋简体" w:cs="Times New Roman"/>
          <w:bCs/>
          <w:kern w:val="44"/>
          <w:sz w:val="44"/>
          <w:szCs w:val="44"/>
          <w:highlight w:val="none"/>
          <w:lang w:val="zh-CN"/>
        </w:rPr>
        <w:br w:type="page"/>
      </w:r>
      <w:r>
        <w:rPr>
          <w:rFonts w:hint="default" w:ascii="Times New Roman" w:hAnsi="Times New Roman" w:eastAsia="方正小标宋简体" w:cs="Times New Roman"/>
          <w:bCs/>
          <w:kern w:val="44"/>
          <w:sz w:val="44"/>
          <w:szCs w:val="44"/>
          <w:highlight w:val="none"/>
          <w:lang w:val="zh-CN"/>
        </w:rPr>
        <w:t>项目申报表</w:t>
      </w:r>
    </w:p>
    <w:p>
      <w:pPr>
        <w:tabs>
          <w:tab w:val="left" w:pos="2470"/>
          <w:tab w:val="center" w:pos="4153"/>
        </w:tabs>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bCs/>
          <w:kern w:val="44"/>
          <w:sz w:val="32"/>
          <w:szCs w:val="44"/>
          <w:highlight w:val="none"/>
          <w:lang w:val="zh-CN"/>
        </w:rPr>
        <w:t>一、申报单位情况表</w:t>
      </w:r>
    </w:p>
    <w:tbl>
      <w:tblPr>
        <w:tblStyle w:val="1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873"/>
        <w:gridCol w:w="2730"/>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企业名称</w:t>
            </w:r>
          </w:p>
        </w:tc>
        <w:tc>
          <w:tcPr>
            <w:tcW w:w="7113" w:type="dxa"/>
            <w:gridSpan w:val="3"/>
            <w:tcBorders>
              <w:tl2br w:val="nil"/>
              <w:tr2bl w:val="nil"/>
            </w:tcBorders>
            <w:noWrap w:val="0"/>
            <w:vAlign w:val="center"/>
          </w:tcPr>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详细地址</w:t>
            </w:r>
          </w:p>
        </w:tc>
        <w:tc>
          <w:tcPr>
            <w:tcW w:w="7113" w:type="dxa"/>
            <w:gridSpan w:val="3"/>
            <w:tcBorders>
              <w:tl2br w:val="nil"/>
              <w:tr2bl w:val="nil"/>
            </w:tcBorders>
            <w:noWrap w:val="0"/>
            <w:vAlign w:val="center"/>
          </w:tcPr>
          <w:p>
            <w:pPr>
              <w:rPr>
                <w:rFonts w:hint="default" w:ascii="Times New Roman" w:hAnsi="Times New Roman" w:cs="Times New Roman"/>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lang w:val="en-US" w:eastAsia="zh-CN"/>
              </w:rPr>
            </w:pPr>
            <w:r>
              <w:rPr>
                <w:rFonts w:hint="default" w:ascii="Times New Roman" w:hAnsi="Times New Roman" w:eastAsia="黑体" w:cs="Times New Roman"/>
                <w:color w:val="000000"/>
                <w:kern w:val="0"/>
                <w:szCs w:val="21"/>
                <w:highlight w:val="none"/>
              </w:rPr>
              <w:t>单位性质</w:t>
            </w:r>
          </w:p>
        </w:tc>
        <w:tc>
          <w:tcPr>
            <w:tcW w:w="7113" w:type="dxa"/>
            <w:gridSpan w:val="3"/>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 xml:space="preserve">□事业单位 □社会团体 □国有企业 □国有控股企业 </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 xml:space="preserve">私营企业 </w:t>
            </w:r>
          </w:p>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□外资企业 □合资企业 □其他（</w:t>
            </w:r>
            <w:r>
              <w:rPr>
                <w:rFonts w:hint="default" w:ascii="Times New Roman" w:hAnsi="Times New Roman"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联系方式</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姓 名</w:t>
            </w: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职 务</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申报联系人</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年营业收入</w:t>
            </w:r>
          </w:p>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（万元）</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w:t>
            </w:r>
            <w:r>
              <w:rPr>
                <w:rFonts w:hint="default" w:ascii="Times New Roman" w:hAnsi="Times New Roman" w:eastAsia="黑体" w:cs="Times New Roman"/>
                <w:color w:val="000000"/>
                <w:kern w:val="0"/>
                <w:szCs w:val="21"/>
                <w:highlight w:val="none"/>
                <w:lang w:eastAsia="zh-CN"/>
              </w:rPr>
              <w:t>研发投入及占总营收比例</w:t>
            </w:r>
            <w:r>
              <w:rPr>
                <w:rFonts w:hint="default" w:ascii="Times New Roman" w:hAnsi="Times New Roman" w:eastAsia="黑体" w:cs="Times New Roman"/>
                <w:color w:val="000000"/>
                <w:kern w:val="0"/>
                <w:szCs w:val="21"/>
                <w:highlight w:val="none"/>
              </w:rPr>
              <w:t>（万元</w:t>
            </w:r>
            <w:r>
              <w:rPr>
                <w:rFonts w:hint="default" w:ascii="Times New Roman" w:hAnsi="Times New Roman" w:eastAsia="黑体" w:cs="Times New Roman"/>
                <w:color w:val="000000"/>
                <w:kern w:val="0"/>
                <w:szCs w:val="21"/>
                <w:highlight w:val="none"/>
                <w:lang w:eastAsia="zh-CN"/>
              </w:rPr>
              <w:t>、百分比</w:t>
            </w:r>
            <w:r>
              <w:rPr>
                <w:rFonts w:hint="default" w:ascii="Times New Roman" w:hAnsi="Times New Roman" w:eastAsia="黑体" w:cs="Times New Roman"/>
                <w:color w:val="000000"/>
                <w:kern w:val="0"/>
                <w:szCs w:val="21"/>
                <w:highlight w:val="none"/>
              </w:rPr>
              <w:t>）</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仿宋_GB2312" w:cs="Times New Roman"/>
                <w:color w:val="000000"/>
                <w:kern w:val="0"/>
                <w:szCs w:val="21"/>
                <w:highlight w:val="none"/>
                <w:lang w:eastAsia="zh-CN"/>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年制造业领域营收占比</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w:t>
            </w:r>
            <w:r>
              <w:rPr>
                <w:rFonts w:hint="default" w:ascii="Times New Roman" w:hAnsi="Times New Roman" w:eastAsia="黑体" w:cs="Times New Roman"/>
                <w:color w:val="000000"/>
                <w:kern w:val="0"/>
                <w:szCs w:val="21"/>
                <w:highlight w:val="none"/>
                <w:lang w:eastAsia="zh-CN"/>
              </w:rPr>
              <w:t>）</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lang w:eastAsia="zh-CN"/>
              </w:rPr>
            </w:pPr>
            <w:r>
              <w:rPr>
                <w:rFonts w:hint="default" w:ascii="Times New Roman" w:hAnsi="Times New Roman" w:eastAsia="仿宋_GB2312" w:cs="Times New Roman"/>
                <w:highlight w:val="none"/>
                <w:lang w:eastAsia="zh-CN"/>
              </w:rPr>
              <w:t>（制造业企业应用方向企业填）</w:t>
            </w: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年制造业领域</w:t>
            </w:r>
            <w:r>
              <w:rPr>
                <w:rFonts w:hint="default" w:ascii="Times New Roman" w:hAnsi="Times New Roman" w:eastAsia="黑体" w:cs="Times New Roman"/>
                <w:color w:val="000000"/>
                <w:kern w:val="0"/>
                <w:szCs w:val="21"/>
                <w:highlight w:val="none"/>
                <w:lang w:eastAsia="zh-CN"/>
              </w:rPr>
              <w:t>利润</w:t>
            </w:r>
            <w:r>
              <w:rPr>
                <w:rFonts w:hint="default" w:ascii="Times New Roman" w:hAnsi="Times New Roman" w:eastAsia="黑体" w:cs="Times New Roman"/>
                <w:color w:val="000000"/>
                <w:kern w:val="0"/>
                <w:szCs w:val="21"/>
                <w:highlight w:val="none"/>
              </w:rPr>
              <w:t>占比</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w:t>
            </w:r>
            <w:r>
              <w:rPr>
                <w:rFonts w:hint="default" w:ascii="Times New Roman" w:hAnsi="Times New Roman" w:eastAsia="黑体" w:cs="Times New Roman"/>
                <w:color w:val="000000"/>
                <w:kern w:val="0"/>
                <w:szCs w:val="21"/>
                <w:highlight w:val="none"/>
                <w:lang w:eastAsia="zh-CN"/>
              </w:rPr>
              <w:t>）</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仿宋_GB2312" w:cs="Times New Roman"/>
                <w:highlight w:val="none"/>
                <w:lang w:eastAsia="zh-CN"/>
              </w:rPr>
              <w:t>（制造业企业应用方向企业填）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员工总数（人）</w:t>
            </w:r>
          </w:p>
        </w:tc>
        <w:tc>
          <w:tcPr>
            <w:tcW w:w="1873"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p>
        </w:tc>
        <w:tc>
          <w:tcPr>
            <w:tcW w:w="273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研发人员数量（人）</w:t>
            </w:r>
          </w:p>
        </w:tc>
        <w:tc>
          <w:tcPr>
            <w:tcW w:w="2510"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238" w:type="dxa"/>
            <w:vMerge w:val="restart"/>
            <w:tcBorders>
              <w:tl2br w:val="nil"/>
              <w:tr2bl w:val="nil"/>
            </w:tcBorders>
            <w:noWrap w:val="0"/>
            <w:vAlign w:val="center"/>
          </w:tcPr>
          <w:p>
            <w:pPr>
              <w:widowControl/>
              <w:snapToGrid w:val="0"/>
              <w:jc w:val="center"/>
              <w:rPr>
                <w:rFonts w:hint="default" w:ascii="Times New Roman" w:hAnsi="Times New Roman" w:eastAsia="黑体" w:cs="Times New Roman"/>
                <w:b w:val="0"/>
                <w:bCs w:val="0"/>
                <w:color w:val="000000"/>
                <w:kern w:val="0"/>
                <w:sz w:val="21"/>
                <w:szCs w:val="21"/>
                <w:highlight w:val="none"/>
                <w:lang w:val="en-US" w:eastAsia="zh-CN" w:bidi="ar-SA"/>
              </w:rPr>
            </w:pPr>
            <w:r>
              <w:rPr>
                <w:rFonts w:hint="default" w:ascii="Times New Roman" w:hAnsi="Times New Roman" w:eastAsia="黑体" w:cs="Times New Roman"/>
                <w:b w:val="0"/>
                <w:bCs w:val="0"/>
                <w:color w:val="000000"/>
                <w:kern w:val="0"/>
                <w:sz w:val="21"/>
                <w:szCs w:val="21"/>
                <w:highlight w:val="none"/>
                <w:lang w:val="en-US" w:eastAsia="zh-CN" w:bidi="ar-SA"/>
              </w:rPr>
              <w:t>技术水平</w:t>
            </w:r>
          </w:p>
        </w:tc>
        <w:tc>
          <w:tcPr>
            <w:tcW w:w="7113" w:type="dxa"/>
            <w:gridSpan w:val="3"/>
            <w:tcBorders>
              <w:tl2br w:val="nil"/>
              <w:tr2bl w:val="nil"/>
            </w:tcBorders>
            <w:noWrap w:val="0"/>
            <w:vAlign w:val="center"/>
          </w:tcPr>
          <w:p>
            <w:pPr>
              <w:rPr>
                <w:rFonts w:hint="default" w:ascii="Times New Roman" w:hAnsi="Times New Roman" w:eastAsia="黑体" w:cs="Times New Roman"/>
                <w:sz w:val="21"/>
                <w:szCs w:val="21"/>
                <w:highlight w:val="none"/>
                <w:lang w:eastAsia="zh-CN"/>
              </w:rPr>
            </w:pPr>
            <w:r>
              <w:rPr>
                <w:rStyle w:val="20"/>
                <w:rFonts w:hint="default" w:ascii="Times New Roman" w:hAnsi="Times New Roman" w:eastAsia="黑体" w:cs="Times New Roman"/>
                <w:color w:val="auto"/>
                <w:sz w:val="21"/>
                <w:szCs w:val="21"/>
                <w:highlight w:val="none"/>
                <w:lang w:val="en-US" w:eastAsia="zh-CN"/>
              </w:rPr>
              <w:t>国家级研究机构（包括创新中心、研究中心、实验室等）数量（）</w:t>
            </w:r>
            <w:r>
              <w:rPr>
                <w:rStyle w:val="20"/>
                <w:rFonts w:hint="default" w:ascii="Times New Roman" w:hAnsi="Times New Roman" w:eastAsia="黑体" w:cs="Times New Roman"/>
                <w:color w:val="auto"/>
                <w:sz w:val="21"/>
                <w:szCs w:val="21"/>
                <w:highlight w:val="none"/>
                <w:lang w:eastAsia="zh-CN"/>
              </w:rPr>
              <w:t>，</w:t>
            </w:r>
            <w:r>
              <w:rPr>
                <w:rStyle w:val="20"/>
                <w:rFonts w:hint="default" w:ascii="Times New Roman" w:hAnsi="Times New Roman" w:eastAsia="黑体" w:cs="Times New Roman"/>
                <w:color w:val="auto"/>
                <w:sz w:val="21"/>
                <w:szCs w:val="21"/>
                <w:highlight w:val="none"/>
                <w:lang w:val="en-US" w:eastAsia="zh-CN"/>
              </w:rPr>
              <w:t>省级国家级研究机构（包括创新中心、研究中心、实验室等）数量（）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pPr>
              <w:widowControl/>
              <w:snapToGrid w:val="0"/>
              <w:jc w:val="center"/>
              <w:rPr>
                <w:rFonts w:hint="default" w:ascii="Times New Roman" w:hAnsi="Times New Roman" w:eastAsia="黑体" w:cs="Times New Roman"/>
                <w:b w:val="0"/>
                <w:bCs w:val="0"/>
                <w:color w:val="000000"/>
                <w:kern w:val="0"/>
                <w:sz w:val="21"/>
                <w:szCs w:val="21"/>
                <w:highlight w:val="none"/>
                <w:lang w:val="en-US" w:eastAsia="zh-CN" w:bidi="ar-SA"/>
              </w:rPr>
            </w:pPr>
          </w:p>
        </w:tc>
        <w:tc>
          <w:tcPr>
            <w:tcW w:w="7113" w:type="dxa"/>
            <w:gridSpan w:val="3"/>
            <w:tcBorders>
              <w:tl2br w:val="nil"/>
              <w:tr2bl w:val="nil"/>
            </w:tcBorders>
            <w:noWrap w:val="0"/>
            <w:vAlign w:val="center"/>
          </w:tcPr>
          <w:p>
            <w:pP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AI相关发明专利数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pPr>
              <w:rPr>
                <w:rFonts w:hint="default" w:ascii="Times New Roman" w:hAnsi="Times New Roman" w:cs="Times New Roman"/>
                <w:highlight w:val="none"/>
              </w:rPr>
            </w:pPr>
          </w:p>
        </w:tc>
        <w:tc>
          <w:tcPr>
            <w:tcW w:w="7113" w:type="dxa"/>
            <w:gridSpan w:val="3"/>
            <w:tcBorders>
              <w:tl2br w:val="nil"/>
              <w:tr2bl w:val="nil"/>
            </w:tcBorders>
            <w:noWrap w:val="0"/>
            <w:vAlign w:val="center"/>
          </w:tcPr>
          <w:p>
            <w:pPr>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AI相关软件著作权数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bottom w:val="single" w:color="auto" w:sz="4" w:space="0"/>
              <w:tl2br w:val="nil"/>
              <w:tr2bl w:val="nil"/>
            </w:tcBorders>
            <w:noWrap w:val="0"/>
            <w:vAlign w:val="center"/>
          </w:tcPr>
          <w:p>
            <w:pPr>
              <w:rPr>
                <w:rFonts w:hint="default" w:ascii="Times New Roman" w:hAnsi="Times New Roman" w:cs="Times New Roman"/>
                <w:highlight w:val="none"/>
              </w:rPr>
            </w:pP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rPr>
              <w:t>AI相关国际标准</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国标（</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行标（   ）  团标（   ）</w:t>
            </w:r>
          </w:p>
          <w:p>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val="en-US" w:eastAsia="zh-CN"/>
              </w:rPr>
              <w:t xml:space="preserve"> </w:t>
            </w:r>
          </w:p>
          <w:p>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行标</w:t>
            </w:r>
          </w:p>
          <w:p>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团标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keepNext/>
              <w:keepLines/>
              <w:pageBreakBefore w:val="0"/>
              <w:widowControl w:val="0"/>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黑体" w:cs="Times New Roman"/>
                <w:b w:val="0"/>
                <w:bCs w:val="0"/>
                <w:color w:val="000000"/>
                <w:kern w:val="0"/>
                <w:sz w:val="21"/>
                <w:szCs w:val="21"/>
                <w:highlight w:val="none"/>
                <w:lang w:val="en-US" w:eastAsia="zh-CN" w:bidi="ar-SA"/>
              </w:rPr>
            </w:pPr>
            <w:r>
              <w:rPr>
                <w:rFonts w:hint="default" w:ascii="Times New Roman" w:hAnsi="Times New Roman" w:eastAsia="黑体" w:cs="Times New Roman"/>
                <w:b w:val="0"/>
                <w:bCs w:val="0"/>
                <w:color w:val="000000"/>
                <w:kern w:val="0"/>
                <w:sz w:val="21"/>
                <w:szCs w:val="21"/>
                <w:highlight w:val="none"/>
                <w:lang w:val="en-US" w:eastAsia="zh-CN" w:bidi="ar-SA"/>
              </w:rPr>
              <w:t>奖励荣誉</w:t>
            </w: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获得国家（部）级奖励数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获得省级奖励数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）获得其他奖励数（</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8" w:type="dxa"/>
            <w:tcBorders>
              <w:tl2br w:val="nil"/>
              <w:tr2bl w:val="nil"/>
            </w:tcBorders>
            <w:noWrap w:val="0"/>
            <w:vAlign w:val="center"/>
          </w:tcPr>
          <w:p>
            <w:pPr>
              <w:widowControl/>
              <w:snapToGrid w:val="0"/>
              <w:jc w:val="center"/>
              <w:rPr>
                <w:rFonts w:hint="default" w:ascii="Times New Roman" w:hAnsi="Times New Roman" w:eastAsia="黑体" w:cs="Times New Roman"/>
                <w:color w:val="000000"/>
                <w:kern w:val="0"/>
                <w:szCs w:val="21"/>
                <w:highlight w:val="none"/>
                <w:lang w:val="en-US" w:eastAsia="zh-CN"/>
              </w:rPr>
            </w:pPr>
            <w:r>
              <w:rPr>
                <w:rFonts w:hint="default" w:ascii="Times New Roman" w:hAnsi="Times New Roman" w:eastAsia="黑体" w:cs="Times New Roman"/>
                <w:color w:val="000000"/>
                <w:kern w:val="0"/>
                <w:szCs w:val="21"/>
                <w:highlight w:val="none"/>
              </w:rPr>
              <w:t>是否为“</w:t>
            </w:r>
            <w:r>
              <w:rPr>
                <w:rFonts w:hint="default" w:ascii="Times New Roman" w:hAnsi="Times New Roman" w:eastAsia="黑体" w:cs="Times New Roman"/>
                <w:color w:val="000000"/>
                <w:kern w:val="0"/>
                <w:szCs w:val="21"/>
                <w:highlight w:val="none"/>
                <w:lang w:eastAsia="zh-CN"/>
              </w:rPr>
              <w:t>专精特新</w:t>
            </w:r>
            <w:r>
              <w:rPr>
                <w:rFonts w:hint="default" w:ascii="Times New Roman" w:hAnsi="Times New Roman" w:eastAsia="黑体" w:cs="Times New Roman"/>
                <w:color w:val="000000"/>
                <w:kern w:val="0"/>
                <w:szCs w:val="21"/>
                <w:highlight w:val="none"/>
              </w:rPr>
              <w:t>”企业</w:t>
            </w:r>
          </w:p>
        </w:tc>
        <w:tc>
          <w:tcPr>
            <w:tcW w:w="7113" w:type="dxa"/>
            <w:gridSpan w:val="3"/>
            <w:tcBorders>
              <w:tl2br w:val="nil"/>
              <w:tr2bl w:val="nil"/>
            </w:tcBorders>
            <w:noWrap w:val="0"/>
            <w:vAlign w:val="center"/>
          </w:tcPr>
          <w:p>
            <w:pPr>
              <w:spacing w:line="240" w:lineRule="auto"/>
              <w:ind w:firstLine="0"/>
              <w:jc w:val="center"/>
              <w:rPr>
                <w:rFonts w:hint="default" w:ascii="Times New Roman" w:hAnsi="Times New Roman" w:eastAsia="黑体" w:cs="Times New Roman"/>
                <w:color w:val="000000"/>
                <w:kern w:val="0"/>
                <w:sz w:val="21"/>
                <w:szCs w:val="21"/>
                <w:highlight w:val="none"/>
                <w:lang w:val="en-US" w:eastAsia="zh-CN"/>
              </w:rPr>
            </w:pPr>
            <w:r>
              <w:rPr>
                <w:rFonts w:hint="default" w:ascii="Times New Roman" w:hAnsi="Times New Roman" w:eastAsia="黑体" w:cs="Times New Roman"/>
                <w:color w:val="000000"/>
                <w:kern w:val="0"/>
                <w:sz w:val="21"/>
                <w:szCs w:val="21"/>
                <w:highlight w:val="none"/>
                <w:lang w:eastAsia="zh-CN"/>
              </w:rPr>
              <w:t>□</w:t>
            </w:r>
            <w:r>
              <w:rPr>
                <w:rFonts w:hint="default" w:ascii="Times New Roman" w:hAnsi="Times New Roman" w:eastAsia="黑体" w:cs="Times New Roman"/>
                <w:color w:val="000000"/>
                <w:kern w:val="0"/>
                <w:sz w:val="21"/>
                <w:szCs w:val="21"/>
                <w:highlight w:val="none"/>
              </w:rPr>
              <w:t xml:space="preserve">否 </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w:t>
            </w:r>
            <w:r>
              <w:rPr>
                <w:rFonts w:hint="default" w:ascii="Times New Roman" w:hAnsi="Times New Roman" w:eastAsia="黑体" w:cs="Times New Roman"/>
                <w:sz w:val="21"/>
                <w:szCs w:val="21"/>
                <w:highlight w:val="none"/>
                <w:lang w:val="en-US" w:eastAsia="zh-CN"/>
              </w:rPr>
              <w:t>□</w:t>
            </w:r>
            <w:r>
              <w:rPr>
                <w:rFonts w:hint="default" w:ascii="Times New Roman" w:hAnsi="Times New Roman" w:eastAsia="黑体" w:cs="Times New Roman"/>
                <w:color w:val="000000"/>
                <w:kern w:val="0"/>
                <w:sz w:val="21"/>
                <w:szCs w:val="21"/>
                <w:highlight w:val="none"/>
              </w:rPr>
              <w:t>是（□省级</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□国家级</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51" w:type="dxa"/>
            <w:gridSpan w:val="4"/>
            <w:tcBorders>
              <w:tl2br w:val="nil"/>
              <w:tr2bl w:val="nil"/>
            </w:tcBorders>
            <w:noWrap w:val="0"/>
            <w:vAlign w:val="center"/>
          </w:tcPr>
          <w:p>
            <w:pPr>
              <w:jc w:val="center"/>
              <w:rPr>
                <w:rFonts w:hint="default" w:ascii="Times New Roman" w:hAnsi="Times New Roman" w:eastAsia="宋体" w:cs="Times New Roman"/>
                <w:highlight w:val="none"/>
                <w:lang w:eastAsia="zh-CN"/>
              </w:rPr>
            </w:pPr>
            <w:r>
              <w:rPr>
                <w:rFonts w:hint="default" w:ascii="Times New Roman" w:hAnsi="Times New Roman" w:eastAsia="黑体" w:cs="Times New Roman"/>
                <w:color w:val="000000"/>
                <w:kern w:val="0"/>
                <w:szCs w:val="21"/>
                <w:highlight w:val="none"/>
                <w:lang w:eastAsia="zh-CN"/>
              </w:rPr>
              <w:t>相关成果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51" w:type="dxa"/>
            <w:gridSpan w:val="4"/>
            <w:tcBorders>
              <w:tl2br w:val="nil"/>
              <w:tr2bl w:val="nil"/>
            </w:tcBorders>
            <w:noWrap w:val="0"/>
            <w:vAlign w:val="center"/>
          </w:tcPr>
          <w:p>
            <w:pPr>
              <w:rPr>
                <w:rFonts w:hint="default" w:ascii="Times New Roman" w:hAnsi="Times New Roman" w:eastAsia="宋体" w:cs="Times New Roman"/>
                <w:highlight w:val="none"/>
                <w:lang w:val="en-US" w:eastAsia="zh-CN"/>
              </w:rPr>
            </w:pPr>
            <w:r>
              <w:rPr>
                <w:rFonts w:hint="default" w:ascii="Times New Roman" w:hAnsi="Times New Roman" w:eastAsia="仿宋_GB2312" w:cs="Times New Roman"/>
                <w:highlight w:val="none"/>
                <w:lang w:val="en-US" w:eastAsia="zh-CN"/>
              </w:rPr>
              <w:t>简要介绍</w:t>
            </w:r>
            <w:r>
              <w:rPr>
                <w:rFonts w:hint="default" w:ascii="Times New Roman" w:hAnsi="Times New Roman" w:eastAsia="仿宋_GB2312" w:cs="Times New Roman"/>
                <w:highlight w:val="none"/>
                <w:lang w:eastAsia="zh-CN"/>
              </w:rPr>
              <w:t>单位的基本情况，突出</w:t>
            </w:r>
            <w:r>
              <w:rPr>
                <w:rFonts w:hint="default" w:ascii="Times New Roman" w:hAnsi="Times New Roman" w:eastAsia="仿宋_GB2312" w:cs="Times New Roman"/>
                <w:highlight w:val="none"/>
                <w:lang w:val="en-US" w:eastAsia="zh-CN"/>
              </w:rPr>
              <w:t xml:space="preserve">在研发设计、生产运营、运维服务、供应链管理等各环节应用AI技术，或部署本行业领域人工智能大模型情况及取得的实际成效。 </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tc>
      </w:tr>
      <w:bookmarkEnd w:id="29"/>
      <w:bookmarkEnd w:id="30"/>
      <w:bookmarkEnd w:id="31"/>
    </w:tbl>
    <w:p>
      <w:pPr>
        <w:rPr>
          <w:rFonts w:hint="default" w:ascii="Times New Roman" w:hAnsi="Times New Roman" w:eastAsia="黑体" w:cs="Times New Roman"/>
          <w:kern w:val="2"/>
          <w:sz w:val="32"/>
          <w:szCs w:val="32"/>
          <w:highlight w:val="none"/>
          <w:lang w:val="en-US" w:eastAsia="zh-CN" w:bidi="ar-SA"/>
        </w:rPr>
        <w:sectPr>
          <w:footerReference r:id="rId8" w:type="default"/>
          <w:footerReference r:id="rId9" w:type="even"/>
          <w:pgSz w:w="11849" w:h="16781"/>
          <w:pgMar w:top="1531" w:right="1474" w:bottom="1417" w:left="1587" w:header="851" w:footer="1020" w:gutter="0"/>
          <w:paperSrc/>
          <w:pgNumType w:fmt="decimal" w:start="1"/>
          <w:cols w:space="0" w:num="1"/>
          <w:rtlGutter w:val="0"/>
          <w:docGrid w:type="lines" w:linePitch="312" w:charSpace="0"/>
        </w:sectPr>
      </w:pPr>
    </w:p>
    <w:p>
      <w:pPr>
        <w:widowControl/>
        <w:tabs>
          <w:tab w:val="left" w:pos="720"/>
        </w:tabs>
        <w:snapToGrid w:val="0"/>
        <w:spacing w:after="60" w:afterLines="25"/>
        <w:jc w:val="left"/>
        <w:outlineLvl w:val="1"/>
        <w:rPr>
          <w:rFonts w:hint="eastAsia" w:ascii="黑体" w:hAnsi="黑体" w:eastAsia="黑体" w:cs="黑体"/>
          <w:sz w:val="32"/>
          <w:szCs w:val="32"/>
          <w:highlight w:val="none"/>
        </w:rPr>
      </w:pPr>
      <w:r>
        <w:rPr>
          <w:rFonts w:hint="default" w:ascii="黑体" w:hAnsi="黑体" w:eastAsia="黑体" w:cs="黑体"/>
          <w:sz w:val="32"/>
          <w:szCs w:val="32"/>
          <w:highlight w:val="none"/>
        </w:rPr>
        <w:t>二、</w:t>
      </w:r>
      <w:r>
        <w:rPr>
          <w:rFonts w:hint="eastAsia" w:ascii="黑体" w:hAnsi="黑体" w:eastAsia="黑体" w:cs="黑体"/>
          <w:sz w:val="32"/>
          <w:szCs w:val="32"/>
          <w:highlight w:val="none"/>
          <w:lang w:val="en-US" w:eastAsia="zh-CN"/>
        </w:rPr>
        <w:t>申报</w:t>
      </w:r>
      <w:r>
        <w:rPr>
          <w:rFonts w:hint="default" w:ascii="黑体" w:hAnsi="黑体" w:eastAsia="黑体" w:cs="黑体"/>
          <w:sz w:val="32"/>
          <w:szCs w:val="32"/>
          <w:highlight w:val="none"/>
        </w:rPr>
        <w:t>单位财务状况</w:t>
      </w:r>
    </w:p>
    <w:tbl>
      <w:tblPr>
        <w:tblStyle w:val="1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77"/>
        <w:gridCol w:w="3822"/>
        <w:gridCol w:w="180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序号</w:t>
            </w:r>
          </w:p>
        </w:tc>
        <w:tc>
          <w:tcPr>
            <w:tcW w:w="3822" w:type="dxa"/>
            <w:noWrap w:val="0"/>
            <w:vAlign w:val="center"/>
          </w:tcPr>
          <w:p>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项目类别</w:t>
            </w:r>
          </w:p>
        </w:tc>
        <w:tc>
          <w:tcPr>
            <w:tcW w:w="1805" w:type="dxa"/>
            <w:noWrap w:val="0"/>
            <w:vAlign w:val="center"/>
          </w:tcPr>
          <w:p>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4</w:t>
            </w:r>
            <w:r>
              <w:rPr>
                <w:rFonts w:hint="default" w:ascii="Times New Roman" w:hAnsi="Times New Roman" w:eastAsia="黑体" w:cs="Times New Roman"/>
                <w:szCs w:val="21"/>
                <w:highlight w:val="none"/>
              </w:rPr>
              <w:t>年</w:t>
            </w:r>
          </w:p>
        </w:tc>
        <w:tc>
          <w:tcPr>
            <w:tcW w:w="2176" w:type="dxa"/>
            <w:noWrap w:val="0"/>
            <w:vAlign w:val="center"/>
          </w:tcPr>
          <w:p>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3</w:t>
            </w:r>
            <w:r>
              <w:rPr>
                <w:rFonts w:hint="default" w:ascii="Times New Roman" w:hAnsi="Times New Roman" w:eastAsia="黑体" w:cs="Times New Roman"/>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after="60" w:afterLines="25"/>
              <w:jc w:val="lef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营业收入（万元）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其中：主营业务收入（万元）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840" w:firstLineChars="4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高新技术产品（服务）收入（万元）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主营业务收入增长率（%）</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净利润（万元）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其中主营业务利润（万元）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7</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主营业务利润增长率（%）</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8</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工业总产值（万元）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9</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工业增加值（万元）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出口总额（万美元）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11</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其中：高新技术产品出口额（万美元）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12</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总资产（万元）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13</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其中：固定资产总额（万元）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14</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净资产（万元）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15</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固定资产投资额（万元）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16</w:t>
            </w:r>
          </w:p>
        </w:tc>
        <w:tc>
          <w:tcPr>
            <w:tcW w:w="3822"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总现金流量净额（万元）</w:t>
            </w:r>
          </w:p>
        </w:tc>
        <w:tc>
          <w:tcPr>
            <w:tcW w:w="1805" w:type="dxa"/>
            <w:noWrap w:val="0"/>
            <w:vAlign w:val="top"/>
          </w:tcPr>
          <w:p>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17</w:t>
            </w:r>
          </w:p>
        </w:tc>
        <w:tc>
          <w:tcPr>
            <w:tcW w:w="3822"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经营活动现金流量净额（万元）</w:t>
            </w:r>
          </w:p>
        </w:tc>
        <w:tc>
          <w:tcPr>
            <w:tcW w:w="1805" w:type="dxa"/>
            <w:noWrap w:val="0"/>
            <w:vAlign w:val="top"/>
          </w:tcPr>
          <w:p>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18</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资产负债率（%）</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 w:val="18"/>
                <w:szCs w:val="18"/>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19</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R&amp;D支出总额（万元）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20</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政府借款金额（万元）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21</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到期未还的政府借款额（万元）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22</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纳税总额（万元）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23</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其中：增值税（万元）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24</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企业所得税（万元）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25</w:t>
            </w:r>
          </w:p>
        </w:tc>
        <w:tc>
          <w:tcPr>
            <w:tcW w:w="382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个人所得税（万元）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26</w:t>
            </w:r>
          </w:p>
        </w:tc>
        <w:tc>
          <w:tcPr>
            <w:tcW w:w="3822"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从业人员人数（人）</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27</w:t>
            </w:r>
          </w:p>
        </w:tc>
        <w:tc>
          <w:tcPr>
            <w:tcW w:w="3822"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应付职工薪酬（万元）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28</w:t>
            </w:r>
          </w:p>
        </w:tc>
        <w:tc>
          <w:tcPr>
            <w:tcW w:w="3822"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从业人员工资总额（万元）</w:t>
            </w:r>
          </w:p>
        </w:tc>
        <w:tc>
          <w:tcPr>
            <w:tcW w:w="1805"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2176" w:type="dxa"/>
            <w:noWrap w:val="0"/>
            <w:vAlign w:val="center"/>
          </w:tcPr>
          <w:p>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bl>
    <w:p>
      <w:pPr>
        <w:rPr>
          <w:rFonts w:hint="default" w:ascii="Times New Roman" w:hAnsi="Times New Roman" w:eastAsia="黑体" w:cs="Times New Roman"/>
          <w:kern w:val="2"/>
          <w:sz w:val="32"/>
          <w:szCs w:val="32"/>
          <w:highlight w:val="none"/>
          <w:lang w:val="en-US" w:eastAsia="zh-CN" w:bidi="ar-SA"/>
        </w:rPr>
      </w:pPr>
    </w:p>
    <w:p>
      <w:pPr>
        <w:pStyle w:val="2"/>
        <w:rPr>
          <w:rFonts w:hint="default" w:ascii="Times New Roman" w:hAnsi="Times New Roman" w:eastAsia="黑体" w:cs="Times New Roman"/>
          <w:kern w:val="2"/>
          <w:sz w:val="32"/>
          <w:szCs w:val="32"/>
          <w:highlight w:val="none"/>
          <w:lang w:val="en-US" w:eastAsia="zh-CN" w:bidi="ar-SA"/>
        </w:rPr>
      </w:pPr>
    </w:p>
    <w:p>
      <w:pPr>
        <w:rPr>
          <w:rFonts w:hint="default"/>
          <w:highlight w:val="none"/>
          <w:lang w:val="en-US" w:eastAsia="zh-CN"/>
        </w:rPr>
        <w:sectPr>
          <w:pgSz w:w="11849" w:h="16781"/>
          <w:pgMar w:top="1531" w:right="1474" w:bottom="1417" w:left="1587" w:header="851" w:footer="1020" w:gutter="0"/>
          <w:paperSrc/>
          <w:pgNumType w:fmt="decimal"/>
          <w:cols w:space="0" w:num="1"/>
          <w:rtlGutter w:val="0"/>
          <w:docGrid w:type="lines" w:linePitch="312" w:charSpace="0"/>
        </w:sectPr>
      </w:pPr>
    </w:p>
    <w:p>
      <w:pPr>
        <w:widowControl/>
        <w:tabs>
          <w:tab w:val="left" w:pos="720"/>
        </w:tabs>
        <w:snapToGrid w:val="0"/>
        <w:spacing w:after="60" w:afterLines="25"/>
        <w:jc w:val="center"/>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申报</w:t>
      </w:r>
      <w:r>
        <w:rPr>
          <w:rFonts w:hint="eastAsia" w:ascii="黑体" w:hAnsi="黑体" w:eastAsia="黑体" w:cs="黑体"/>
          <w:sz w:val="32"/>
          <w:szCs w:val="32"/>
          <w:highlight w:val="none"/>
        </w:rPr>
        <w:t>单位科研活动情况</w:t>
      </w:r>
    </w:p>
    <w:tbl>
      <w:tblPr>
        <w:tblStyle w:val="1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956"/>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jc w:val="center"/>
        </w:trPr>
        <w:tc>
          <w:tcPr>
            <w:tcW w:w="766" w:type="dxa"/>
            <w:noWrap w:val="0"/>
            <w:vAlign w:val="center"/>
          </w:tcPr>
          <w:p>
            <w:pPr>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序号</w:t>
            </w:r>
          </w:p>
        </w:tc>
        <w:tc>
          <w:tcPr>
            <w:tcW w:w="4956" w:type="dxa"/>
            <w:noWrap w:val="0"/>
            <w:vAlign w:val="center"/>
          </w:tcPr>
          <w:p>
            <w:pPr>
              <w:jc w:val="both"/>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项目名称</w:t>
            </w:r>
          </w:p>
        </w:tc>
        <w:tc>
          <w:tcPr>
            <w:tcW w:w="2600" w:type="dxa"/>
            <w:noWrap w:val="0"/>
            <w:vAlign w:val="center"/>
          </w:tcPr>
          <w:p>
            <w:pPr>
              <w:widowControl/>
              <w:spacing w:line="24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1</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累计拥有有效发明专利授权数</w:t>
            </w:r>
          </w:p>
        </w:tc>
        <w:tc>
          <w:tcPr>
            <w:tcW w:w="2600" w:type="dxa"/>
            <w:noWrap w:val="0"/>
            <w:vAlign w:val="center"/>
          </w:tcPr>
          <w:p>
            <w:pP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2</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累计拥有有效实用新型授权数</w:t>
            </w:r>
          </w:p>
        </w:tc>
        <w:tc>
          <w:tcPr>
            <w:tcW w:w="2600" w:type="dxa"/>
            <w:noWrap w:val="0"/>
            <w:vAlign w:val="center"/>
          </w:tcPr>
          <w:p>
            <w:pP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3</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累计拥有有效外观设计授权数</w:t>
            </w:r>
          </w:p>
        </w:tc>
        <w:tc>
          <w:tcPr>
            <w:tcW w:w="2600" w:type="dxa"/>
            <w:noWrap w:val="0"/>
            <w:vAlign w:val="center"/>
          </w:tcPr>
          <w:p>
            <w:pP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5</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累计出版科技著作数</w:t>
            </w:r>
          </w:p>
        </w:tc>
        <w:tc>
          <w:tcPr>
            <w:tcW w:w="2600" w:type="dxa"/>
            <w:noWrap w:val="0"/>
            <w:vAlign w:val="center"/>
          </w:tcPr>
          <w:p>
            <w:pP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6</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累计拥有软件著作权数</w:t>
            </w:r>
          </w:p>
        </w:tc>
        <w:tc>
          <w:tcPr>
            <w:tcW w:w="2600" w:type="dxa"/>
            <w:noWrap w:val="0"/>
            <w:vAlign w:val="center"/>
          </w:tcPr>
          <w:p>
            <w:pP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7</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累计拥有注册商标数</w:t>
            </w:r>
          </w:p>
        </w:tc>
        <w:tc>
          <w:tcPr>
            <w:tcW w:w="2600" w:type="dxa"/>
            <w:noWrap w:val="0"/>
            <w:vAlign w:val="center"/>
          </w:tcPr>
          <w:p>
            <w:pP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8</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累计参编技术标准数（国际/国家/行业）</w:t>
            </w:r>
          </w:p>
        </w:tc>
        <w:tc>
          <w:tcPr>
            <w:tcW w:w="2600" w:type="dxa"/>
            <w:noWrap w:val="0"/>
            <w:vAlign w:val="center"/>
          </w:tcPr>
          <w:p>
            <w:pPr>
              <w:wordWrap w:val="0"/>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9</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累计科技奖项（国家级/省级/市级）</w:t>
            </w:r>
          </w:p>
        </w:tc>
        <w:tc>
          <w:tcPr>
            <w:tcW w:w="2600" w:type="dxa"/>
            <w:noWrap w:val="0"/>
            <w:vAlign w:val="center"/>
          </w:tcPr>
          <w:p>
            <w:pPr>
              <w:wordWrap w:val="0"/>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spacing w:line="2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0</w:t>
            </w:r>
          </w:p>
        </w:tc>
        <w:tc>
          <w:tcPr>
            <w:tcW w:w="4956" w:type="dxa"/>
            <w:noWrap w:val="0"/>
            <w:vAlign w:val="center"/>
          </w:tcPr>
          <w:p>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累计重点实验室数量（国家级/省级/市级）</w:t>
            </w:r>
          </w:p>
        </w:tc>
        <w:tc>
          <w:tcPr>
            <w:tcW w:w="2600" w:type="dxa"/>
            <w:noWrap w:val="0"/>
            <w:vAlign w:val="center"/>
          </w:tcPr>
          <w:p>
            <w:pPr>
              <w:wordWrap w:val="0"/>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widowControl/>
              <w:spacing w:line="180" w:lineRule="atLeas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1</w:t>
            </w:r>
          </w:p>
        </w:tc>
        <w:tc>
          <w:tcPr>
            <w:tcW w:w="4956" w:type="dxa"/>
            <w:noWrap w:val="0"/>
            <w:vAlign w:val="center"/>
          </w:tcPr>
          <w:p>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累计工程中心数量（国家级/省级/市级）</w:t>
            </w:r>
          </w:p>
        </w:tc>
        <w:tc>
          <w:tcPr>
            <w:tcW w:w="2600" w:type="dxa"/>
            <w:noWrap w:val="0"/>
            <w:vAlign w:val="center"/>
          </w:tcPr>
          <w:p>
            <w:pPr>
              <w:wordWrap w:val="0"/>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widowControl/>
              <w:spacing w:line="180" w:lineRule="atLeas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2</w:t>
            </w:r>
          </w:p>
        </w:tc>
        <w:tc>
          <w:tcPr>
            <w:tcW w:w="4956" w:type="dxa"/>
            <w:noWrap w:val="0"/>
            <w:vAlign w:val="center"/>
          </w:tcPr>
          <w:p>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累计项目数量（国家级</w:t>
            </w:r>
            <w:r>
              <w:rPr>
                <w:rFonts w:ascii="Times New Roman" w:hAnsi="Times New Roman" w:eastAsia="仿宋_GB2312" w:cs="Times New Roman"/>
                <w:szCs w:val="21"/>
                <w:highlight w:val="none"/>
              </w:rPr>
              <w:t>/</w:t>
            </w:r>
            <w:r>
              <w:rPr>
                <w:rFonts w:hint="default" w:ascii="Times New Roman" w:hAnsi="Times New Roman" w:eastAsia="仿宋_GB2312" w:cs="Times New Roman"/>
                <w:szCs w:val="21"/>
                <w:highlight w:val="none"/>
              </w:rPr>
              <w:t>省级</w:t>
            </w:r>
            <w:r>
              <w:rPr>
                <w:rFonts w:ascii="Times New Roman" w:hAnsi="Times New Roman" w:eastAsia="仿宋_GB2312" w:cs="Times New Roman"/>
                <w:szCs w:val="21"/>
                <w:highlight w:val="none"/>
              </w:rPr>
              <w:t>/</w:t>
            </w:r>
            <w:r>
              <w:rPr>
                <w:rFonts w:hint="default" w:ascii="Times New Roman" w:hAnsi="Times New Roman" w:eastAsia="仿宋_GB2312" w:cs="Times New Roman"/>
                <w:szCs w:val="21"/>
                <w:highlight w:val="none"/>
              </w:rPr>
              <w:t>市级）</w:t>
            </w:r>
          </w:p>
        </w:tc>
        <w:tc>
          <w:tcPr>
            <w:tcW w:w="2600" w:type="dxa"/>
            <w:noWrap w:val="0"/>
            <w:vAlign w:val="center"/>
          </w:tcPr>
          <w:p>
            <w:pPr>
              <w:wordWrap w:val="0"/>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766" w:type="dxa"/>
            <w:noWrap w:val="0"/>
            <w:vAlign w:val="center"/>
          </w:tcPr>
          <w:p>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5</w:t>
            </w:r>
          </w:p>
        </w:tc>
        <w:tc>
          <w:tcPr>
            <w:tcW w:w="4956" w:type="dxa"/>
            <w:noWrap w:val="0"/>
            <w:vAlign w:val="center"/>
          </w:tcPr>
          <w:p>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与本项目直接相关的知识产权数量</w:t>
            </w:r>
          </w:p>
        </w:tc>
        <w:tc>
          <w:tcPr>
            <w:tcW w:w="2600" w:type="dxa"/>
            <w:noWrap w:val="0"/>
            <w:vAlign w:val="center"/>
          </w:tcPr>
          <w:p>
            <w:pPr>
              <w:wordWrap w:val="0"/>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3" w:hRule="exact"/>
          <w:jc w:val="center"/>
        </w:trPr>
        <w:tc>
          <w:tcPr>
            <w:tcW w:w="766" w:type="dxa"/>
            <w:noWrap w:val="0"/>
            <w:vAlign w:val="center"/>
          </w:tcPr>
          <w:p>
            <w:pPr>
              <w:widowControl/>
              <w:spacing w:line="180" w:lineRule="atLeas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备注</w:t>
            </w:r>
          </w:p>
        </w:tc>
        <w:tc>
          <w:tcPr>
            <w:tcW w:w="7556" w:type="dxa"/>
            <w:gridSpan w:val="2"/>
            <w:noWrap w:val="0"/>
            <w:vAlign w:val="center"/>
          </w:tcPr>
          <w:p>
            <w:pPr>
              <w:wordWrap w:val="0"/>
              <w:rPr>
                <w:rFonts w:ascii="Times New Roman" w:hAnsi="Times New Roman" w:cs="Times New Roman"/>
                <w:szCs w:val="21"/>
                <w:highlight w:val="none"/>
              </w:rPr>
            </w:pPr>
          </w:p>
        </w:tc>
      </w:tr>
    </w:tbl>
    <w:p>
      <w:pPr>
        <w:numPr>
          <w:ilvl w:val="0"/>
          <w:numId w:val="0"/>
        </w:numPr>
        <w:jc w:val="left"/>
        <w:outlineLvl w:val="1"/>
        <w:rPr>
          <w:rFonts w:hint="default" w:ascii="Times New Roman" w:hAnsi="Times New Roman" w:eastAsia="黑体" w:cs="Times New Roman"/>
          <w:bCs/>
          <w:kern w:val="44"/>
          <w:sz w:val="32"/>
          <w:szCs w:val="44"/>
          <w:highlight w:val="none"/>
          <w:lang w:val="en-US" w:eastAsia="zh-CN"/>
        </w:rPr>
      </w:pPr>
      <w:r>
        <w:rPr>
          <w:rFonts w:hint="eastAsia" w:ascii="Times New Roman" w:hAnsi="Times New Roman" w:eastAsia="黑体" w:cs="Times New Roman"/>
          <w:kern w:val="2"/>
          <w:sz w:val="32"/>
          <w:szCs w:val="32"/>
          <w:highlight w:val="none"/>
          <w:lang w:val="en-US" w:eastAsia="zh-CN" w:bidi="ar-SA"/>
        </w:rPr>
        <w:br w:type="page"/>
      </w:r>
      <w:r>
        <w:rPr>
          <w:rFonts w:hint="eastAsia"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bCs/>
          <w:kern w:val="44"/>
          <w:sz w:val="32"/>
          <w:szCs w:val="44"/>
          <w:highlight w:val="none"/>
          <w:lang w:val="en-US" w:eastAsia="zh-CN"/>
        </w:rPr>
        <w:t>、</w:t>
      </w:r>
      <w:r>
        <w:rPr>
          <w:rFonts w:hint="eastAsia" w:ascii="Times New Roman" w:hAnsi="Times New Roman" w:eastAsia="黑体" w:cs="Times New Roman"/>
          <w:bCs/>
          <w:kern w:val="44"/>
          <w:sz w:val="32"/>
          <w:szCs w:val="44"/>
          <w:highlight w:val="none"/>
          <w:lang w:val="en-US" w:eastAsia="zh-CN"/>
        </w:rPr>
        <w:t>申报项目情况</w:t>
      </w:r>
    </w:p>
    <w:tbl>
      <w:tblPr>
        <w:tblStyle w:val="12"/>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pPr>
              <w:spacing w:line="240" w:lineRule="auto"/>
              <w:ind w:firstLine="0" w:firstLineChars="0"/>
              <w:jc w:val="center"/>
              <w:rPr>
                <w:rFonts w:hint="default" w:ascii="Times New Roman" w:hAnsi="Times New Roman" w:eastAsia="国标黑体" w:cs="Times New Roman"/>
                <w:sz w:val="21"/>
                <w:szCs w:val="21"/>
                <w:highlight w:val="none"/>
                <w:lang w:eastAsia="zh-CN"/>
              </w:rPr>
            </w:pPr>
            <w:r>
              <w:rPr>
                <w:rFonts w:hint="default" w:ascii="Times New Roman" w:hAnsi="Times New Roman" w:eastAsia="国标黑体" w:cs="Times New Roman"/>
                <w:b/>
                <w:bCs/>
                <w:sz w:val="21"/>
                <w:szCs w:val="21"/>
                <w:highlight w:val="none"/>
                <w:lang w:eastAsia="zh-CN"/>
              </w:rPr>
              <w:t>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b/>
                <w:bCs/>
                <w:sz w:val="21"/>
                <w:szCs w:val="21"/>
                <w:highlight w:val="none"/>
                <w:lang w:val="en-US" w:eastAsia="zh-CN"/>
              </w:rPr>
            </w:pPr>
            <w:r>
              <w:rPr>
                <w:rFonts w:hint="eastAsia" w:ascii="Times New Roman" w:hAnsi="Times New Roman" w:eastAsia="国标黑体" w:cs="Times New Roman"/>
                <w:b/>
                <w:bCs/>
                <w:sz w:val="21"/>
                <w:szCs w:val="21"/>
                <w:highlight w:val="none"/>
                <w:lang w:val="en-US" w:eastAsia="zh-CN"/>
              </w:rPr>
              <w:t>项目名称</w:t>
            </w:r>
          </w:p>
        </w:tc>
        <w:tc>
          <w:tcPr>
            <w:tcW w:w="7070" w:type="dxa"/>
            <w:gridSpan w:val="3"/>
            <w:noWrap w:val="0"/>
            <w:vAlign w:val="center"/>
          </w:tcPr>
          <w:p>
            <w:pPr>
              <w:spacing w:line="240" w:lineRule="auto"/>
              <w:ind w:firstLine="0" w:firstLineChars="0"/>
              <w:jc w:val="center"/>
              <w:rPr>
                <w:rFonts w:hint="default" w:ascii="Times New Roman" w:hAnsi="Times New Roman" w:eastAsia="国标黑体" w:cs="Times New Roman"/>
                <w:b/>
                <w:bCs/>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重点行业</w:t>
            </w:r>
          </w:p>
        </w:tc>
        <w:tc>
          <w:tcPr>
            <w:tcW w:w="7070" w:type="dxa"/>
            <w:gridSpan w:val="3"/>
            <w:noWrap w:val="0"/>
            <w:vAlign w:val="center"/>
          </w:tcPr>
          <w:p>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□钢铁行业   □有色行业   □石化行业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□化工行业   □建材行业  </w:t>
            </w:r>
          </w:p>
          <w:p>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□机械行业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□汽车行业   □电力</w:t>
            </w:r>
            <w:r>
              <w:rPr>
                <w:rFonts w:hint="eastAsia" w:ascii="Times New Roman" w:hAnsi="Times New Roman" w:eastAsia="国标黑体" w:cs="Times New Roman"/>
                <w:sz w:val="21"/>
                <w:szCs w:val="21"/>
                <w:highlight w:val="none"/>
                <w:lang w:val="en-US" w:eastAsia="zh-CN"/>
              </w:rPr>
              <w:t>装备</w:t>
            </w:r>
            <w:r>
              <w:rPr>
                <w:rFonts w:hint="default" w:ascii="Times New Roman" w:hAnsi="Times New Roman" w:eastAsia="国标黑体" w:cs="Times New Roman"/>
                <w:sz w:val="21"/>
                <w:szCs w:val="21"/>
                <w:highlight w:val="none"/>
              </w:rPr>
              <w:t>行业   □轻工行业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□电子行业   </w:t>
            </w:r>
          </w:p>
          <w:p>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重点环节</w:t>
            </w:r>
          </w:p>
        </w:tc>
        <w:tc>
          <w:tcPr>
            <w:tcW w:w="7070" w:type="dxa"/>
            <w:gridSpan w:val="3"/>
            <w:noWrap w:val="0"/>
            <w:vAlign w:val="center"/>
          </w:tcPr>
          <w:p>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□研发设计       □生产制造</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 □运维服务       □经营管理</w:t>
            </w:r>
          </w:p>
          <w:p>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430" w:type="dxa"/>
            <w:noWrap w:val="0"/>
            <w:vAlign w:val="center"/>
          </w:tcPr>
          <w:p>
            <w:pPr>
              <w:spacing w:line="360" w:lineRule="exact"/>
              <w:jc w:val="center"/>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070" w:type="dxa"/>
            <w:gridSpan w:val="3"/>
            <w:noWrap w:val="0"/>
            <w:vAlign w:val="center"/>
          </w:tcPr>
          <w:p>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pPr>
              <w:spacing w:line="240" w:lineRule="auto"/>
              <w:ind w:firstLine="0" w:firstLineChars="0"/>
              <w:jc w:val="center"/>
              <w:rPr>
                <w:rFonts w:hint="default" w:ascii="Times New Roman" w:hAnsi="Times New Roman" w:eastAsia="国标黑体" w:cs="Times New Roman"/>
                <w:sz w:val="21"/>
                <w:szCs w:val="21"/>
                <w:highlight w:val="none"/>
              </w:rPr>
            </w:pPr>
            <w:r>
              <w:rPr>
                <w:rFonts w:hint="eastAsia" w:ascii="Times New Roman" w:hAnsi="Times New Roman" w:eastAsia="黑体" w:cs="Times New Roman"/>
                <w:szCs w:val="21"/>
                <w:highlight w:val="none"/>
                <w:lang w:val="en-US" w:eastAsia="zh-CN"/>
              </w:rPr>
              <w:t>算力卡型号</w:t>
            </w:r>
          </w:p>
        </w:tc>
        <w:tc>
          <w:tcPr>
            <w:tcW w:w="2356" w:type="dxa"/>
            <w:noWrap w:val="0"/>
            <w:vAlign w:val="center"/>
          </w:tcPr>
          <w:p>
            <w:pPr>
              <w:spacing w:line="240" w:lineRule="auto"/>
              <w:ind w:firstLine="0" w:firstLineChars="0"/>
              <w:jc w:val="left"/>
              <w:rPr>
                <w:rFonts w:hint="default" w:ascii="Times New Roman" w:hAnsi="Times New Roman" w:eastAsia="黑体" w:cs="Times New Roman"/>
                <w:szCs w:val="21"/>
                <w:highlight w:val="none"/>
                <w:lang w:val="en-US" w:eastAsia="zh-CN"/>
              </w:rPr>
            </w:pPr>
          </w:p>
        </w:tc>
        <w:tc>
          <w:tcPr>
            <w:tcW w:w="2356" w:type="dxa"/>
            <w:noWrap w:val="0"/>
            <w:vAlign w:val="center"/>
          </w:tcPr>
          <w:p>
            <w:pPr>
              <w:spacing w:line="240" w:lineRule="auto"/>
              <w:ind w:firstLine="0" w:firstLineChars="0"/>
              <w:jc w:val="left"/>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358" w:type="dxa"/>
            <w:noWrap w:val="0"/>
            <w:vAlign w:val="center"/>
          </w:tcPr>
          <w:p>
            <w:pPr>
              <w:spacing w:line="240" w:lineRule="auto"/>
              <w:ind w:firstLine="0" w:firstLineChars="0"/>
              <w:jc w:val="left"/>
              <w:rPr>
                <w:rFonts w:hint="default" w:ascii="Times New Roman" w:hAnsi="Times New Roman" w:eastAsia="黑体" w:cs="Times New Roman"/>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430" w:type="dxa"/>
            <w:noWrap w:val="0"/>
            <w:vAlign w:val="center"/>
          </w:tcPr>
          <w:p>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（如有）</w:t>
            </w:r>
          </w:p>
        </w:tc>
        <w:tc>
          <w:tcPr>
            <w:tcW w:w="7070" w:type="dxa"/>
            <w:gridSpan w:val="3"/>
            <w:noWrap w:val="0"/>
            <w:vAlign w:val="center"/>
          </w:tcPr>
          <w:p>
            <w:pPr>
              <w:spacing w:line="240" w:lineRule="auto"/>
              <w:ind w:firstLine="0" w:firstLineChars="0"/>
              <w:jc w:val="left"/>
              <w:rPr>
                <w:rFonts w:hint="default" w:ascii="Times New Roman" w:hAnsi="Times New Roman" w:eastAsia="黑体" w:cs="Times New Roman"/>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00" w:type="dxa"/>
            <w:gridSpan w:val="4"/>
            <w:noWrap w:val="0"/>
            <w:vAlign w:val="center"/>
          </w:tcPr>
          <w:p>
            <w:pPr>
              <w:spacing w:line="240" w:lineRule="auto"/>
              <w:ind w:firstLine="0" w:firstLineChars="0"/>
              <w:jc w:val="center"/>
              <w:rPr>
                <w:rFonts w:hint="default" w:ascii="Times New Roman" w:hAnsi="Times New Roman" w:eastAsia="国标黑体" w:cs="Times New Roman"/>
                <w:sz w:val="21"/>
                <w:szCs w:val="21"/>
                <w:highlight w:val="none"/>
              </w:rPr>
            </w:pPr>
            <w:r>
              <w:rPr>
                <w:rFonts w:hint="eastAsia" w:ascii="Times New Roman" w:hAnsi="Times New Roman" w:eastAsia="黑体" w:cs="Times New Roman"/>
                <w:szCs w:val="21"/>
                <w:highlight w:val="none"/>
                <w:lang w:val="en-US" w:eastAsia="zh-CN"/>
              </w:rPr>
              <w:t>大模型应用</w:t>
            </w:r>
            <w:r>
              <w:rPr>
                <w:rFonts w:hint="default" w:ascii="Times New Roman" w:hAnsi="Times New Roman" w:eastAsia="黑体" w:cs="Times New Roman"/>
                <w:szCs w:val="21"/>
                <w:highlight w:val="none"/>
                <w:lang w:eastAsia="zh-CN"/>
              </w:rPr>
              <w:t>情况</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如有</w:t>
            </w:r>
            <w:r>
              <w:rPr>
                <w:rFonts w:hint="eastAsia" w:ascii="Times New Roman" w:hAnsi="Times New Roman" w:eastAsia="黑体" w:cs="Times New Roman"/>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pPr>
              <w:spacing w:line="240" w:lineRule="auto"/>
              <w:ind w:firstLine="0" w:firstLineChars="0"/>
              <w:jc w:val="left"/>
              <w:rPr>
                <w:rFonts w:hint="default" w:ascii="Times New Roman" w:hAnsi="Times New Roman" w:cs="Times New Roman"/>
                <w:sz w:val="24"/>
                <w:szCs w:val="24"/>
                <w:highlight w:val="none"/>
              </w:rPr>
            </w:pPr>
          </w:p>
          <w:p>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大模型应用情况（介绍所采用大模型技术的技术架构、参数规模、是否开源、所属国别等信息）</w:t>
            </w:r>
          </w:p>
          <w:p>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 xml:space="preserve">应用大模型方式：□API调用     □私有云部署     □边端部署     </w:t>
            </w:r>
          </w:p>
          <w:p>
            <w:pPr>
              <w:spacing w:line="240" w:lineRule="auto"/>
              <w:ind w:firstLine="0" w:firstLineChars="0"/>
              <w:jc w:val="center"/>
              <w:rPr>
                <w:rFonts w:hint="default" w:ascii="Times New Roman" w:hAnsi="Times New Roman" w:cs="Times New Roman"/>
                <w:sz w:val="21"/>
                <w:szCs w:val="21"/>
                <w:highlight w:val="none"/>
                <w:u w:val="singl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pPr>
              <w:pStyle w:val="2"/>
              <w:rPr>
                <w:rFonts w:hint="default"/>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lang w:val="en" w:eastAsia="zh-CN"/>
              </w:rPr>
              <w:t>项目</w:t>
            </w:r>
            <w:r>
              <w:rPr>
                <w:rFonts w:hint="default" w:ascii="Times New Roman" w:hAnsi="Times New Roman" w:eastAsia="国标黑体" w:cs="Times New Roman"/>
                <w:sz w:val="21"/>
                <w:szCs w:val="21"/>
                <w:highlight w:val="none"/>
                <w:lang w:val="en"/>
              </w:rPr>
              <w:t>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lang w:eastAsia="zh-CN"/>
              </w:rPr>
              <w:t>项目</w:t>
            </w:r>
            <w:r>
              <w:rPr>
                <w:rFonts w:hint="default" w:ascii="Times New Roman" w:hAnsi="Times New Roman" w:eastAsia="国标黑体" w:cs="Times New Roman"/>
                <w:sz w:val="21"/>
                <w:szCs w:val="21"/>
                <w:highlight w:val="none"/>
              </w:rPr>
              <w:t>概述</w:t>
            </w:r>
          </w:p>
        </w:tc>
        <w:tc>
          <w:tcPr>
            <w:tcW w:w="7070" w:type="dxa"/>
            <w:gridSpan w:val="3"/>
            <w:noWrap w:val="0"/>
            <w:vAlign w:val="center"/>
          </w:tcPr>
          <w:p>
            <w:pPr>
              <w:spacing w:line="360" w:lineRule="auto"/>
              <w:ind w:firstLine="0" w:firstLineChars="0"/>
              <w:jc w:val="left"/>
              <w:rPr>
                <w:rFonts w:hint="default" w:ascii="Times New Roman" w:hAnsi="Times New Roman" w:cs="Times New Roman"/>
                <w:sz w:val="24"/>
                <w:szCs w:val="24"/>
                <w:highlight w:val="none"/>
              </w:rPr>
            </w:pPr>
          </w:p>
          <w:p>
            <w:pPr>
              <w:spacing w:line="360" w:lineRule="auto"/>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（主要介绍项目方案、主要措施、主要实施企业，重点介绍项目先进性、项目对实施企业的经济效益、对行业的社会效益等，不多于800字，后附证明材料）</w:t>
            </w:r>
            <w:r>
              <w:rPr>
                <w:rFonts w:hint="default" w:ascii="Times New Roman" w:hAnsi="Times New Roman" w:eastAsia="仿宋_GB2312" w:cs="Times New Roman"/>
                <w:sz w:val="24"/>
                <w:szCs w:val="24"/>
                <w:highlight w:val="none"/>
              </w:rPr>
              <w:br w:type="textWrapping"/>
            </w:r>
          </w:p>
          <w:p>
            <w:pPr>
              <w:spacing w:line="360" w:lineRule="auto"/>
              <w:ind w:firstLine="0" w:firstLineChars="0"/>
              <w:jc w:val="left"/>
              <w:rPr>
                <w:rFonts w:hint="default" w:ascii="Times New Roman" w:hAnsi="Times New Roman" w:cs="Times New Roman"/>
                <w:sz w:val="24"/>
                <w:szCs w:val="24"/>
                <w:highlight w:val="none"/>
              </w:rPr>
            </w:pPr>
          </w:p>
          <w:p>
            <w:pPr>
              <w:spacing w:line="360" w:lineRule="auto"/>
              <w:ind w:firstLine="0" w:firstLineChars="0"/>
              <w:jc w:val="left"/>
              <w:rPr>
                <w:rFonts w:hint="default"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430" w:type="dxa"/>
            <w:noWrap w:val="0"/>
            <w:vAlign w:val="center"/>
          </w:tcPr>
          <w:p>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rPr>
              <w:t>下一步展望</w:t>
            </w:r>
          </w:p>
        </w:tc>
        <w:tc>
          <w:tcPr>
            <w:tcW w:w="7070" w:type="dxa"/>
            <w:gridSpan w:val="3"/>
            <w:noWrap w:val="0"/>
            <w:vAlign w:val="center"/>
          </w:tcPr>
          <w:p>
            <w:pPr>
              <w:spacing w:line="240" w:lineRule="auto"/>
              <w:ind w:firstLine="0" w:firstLineChars="0"/>
              <w:jc w:val="left"/>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rPr>
              <w:t>（介绍后期持续建设、在其他行业、场景推广等方面开展工作计划及预期期望，不多于300字）</w:t>
            </w:r>
          </w:p>
        </w:tc>
      </w:tr>
    </w:tbl>
    <w:p>
      <w:pPr>
        <w:spacing w:line="540" w:lineRule="exact"/>
        <w:jc w:val="left"/>
        <w:outlineLvl w:val="1"/>
        <w:rPr>
          <w:rFonts w:hint="default" w:ascii="Times New Roman" w:hAnsi="Times New Roman" w:eastAsia="国标黑体" w:cs="Times New Roman"/>
          <w:sz w:val="32"/>
          <w:szCs w:val="32"/>
          <w:highlight w:val="none"/>
          <w:lang w:eastAsia="zh-CN"/>
        </w:rPr>
      </w:pPr>
      <w:r>
        <w:rPr>
          <w:rFonts w:hint="default" w:ascii="Times New Roman" w:hAnsi="Times New Roman" w:eastAsia="国标黑体" w:cs="Times New Roman"/>
          <w:sz w:val="32"/>
          <w:szCs w:val="32"/>
          <w:highlight w:val="none"/>
          <w:lang w:eastAsia="zh-CN"/>
        </w:rPr>
        <w:br w:type="page"/>
      </w:r>
      <w:r>
        <w:rPr>
          <w:rFonts w:hint="eastAsia" w:ascii="Times New Roman" w:hAnsi="Times New Roman" w:eastAsia="国标黑体" w:cs="Times New Roman"/>
          <w:sz w:val="32"/>
          <w:szCs w:val="32"/>
          <w:highlight w:val="none"/>
          <w:lang w:val="en-US" w:eastAsia="zh-CN"/>
        </w:rPr>
        <w:t>五</w:t>
      </w:r>
      <w:r>
        <w:rPr>
          <w:rFonts w:hint="default" w:ascii="Times New Roman" w:hAnsi="Times New Roman" w:eastAsia="国标黑体" w:cs="Times New Roman"/>
          <w:sz w:val="32"/>
          <w:szCs w:val="32"/>
          <w:highlight w:val="none"/>
          <w:lang w:eastAsia="zh-CN"/>
        </w:rPr>
        <w:t>、</w:t>
      </w:r>
      <w:r>
        <w:rPr>
          <w:rFonts w:hint="eastAsia" w:ascii="Times New Roman" w:hAnsi="Times New Roman" w:eastAsia="国标黑体" w:cs="Times New Roman"/>
          <w:sz w:val="32"/>
          <w:szCs w:val="32"/>
          <w:highlight w:val="none"/>
          <w:lang w:val="en-US" w:eastAsia="zh-CN"/>
        </w:rPr>
        <w:t>项目投入构成（不含税）</w:t>
      </w:r>
    </w:p>
    <w:tbl>
      <w:tblPr>
        <w:tblStyle w:val="12"/>
        <w:tblW w:w="9075" w:type="dxa"/>
        <w:tblInd w:w="0" w:type="dxa"/>
        <w:tblLayout w:type="fixed"/>
        <w:tblCellMar>
          <w:top w:w="0" w:type="dxa"/>
          <w:left w:w="0" w:type="dxa"/>
          <w:bottom w:w="0" w:type="dxa"/>
          <w:right w:w="0" w:type="dxa"/>
        </w:tblCellMar>
      </w:tblPr>
      <w:tblGrid>
        <w:gridCol w:w="2135"/>
        <w:gridCol w:w="4666"/>
        <w:gridCol w:w="2274"/>
      </w:tblGrid>
      <w:tr>
        <w:tblPrEx>
          <w:tblCellMar>
            <w:top w:w="0" w:type="dxa"/>
            <w:left w:w="0" w:type="dxa"/>
            <w:bottom w:w="0" w:type="dxa"/>
            <w:right w:w="0" w:type="dxa"/>
          </w:tblCellMar>
        </w:tblPrEx>
        <w:trPr>
          <w:trHeight w:val="273" w:hRule="atLeast"/>
        </w:trPr>
        <w:tc>
          <w:tcPr>
            <w:tcW w:w="6801" w:type="dxa"/>
            <w:gridSpan w:val="2"/>
            <w:tcBorders>
              <w:top w:val="single" w:color="auto" w:sz="4" w:space="0"/>
              <w:left w:val="single" w:color="auto" w:sz="4" w:space="0"/>
              <w:bottom w:val="single" w:color="auto" w:sz="4" w:space="0"/>
              <w:right w:val="single" w:color="auto" w:sz="4" w:space="0"/>
            </w:tcBorders>
            <w:noWrap w:val="0"/>
            <w:vAlign w:val="center"/>
          </w:tcPr>
          <w:p>
            <w:pPr>
              <w:pStyle w:val="3"/>
              <w:outlineLvl w:val="9"/>
              <w:rPr>
                <w:rFonts w:hint="eastAsia" w:ascii="黑体" w:hAnsi="黑体" w:eastAsia="黑体" w:cs="黑体"/>
                <w:kern w:val="0"/>
                <w:sz w:val="22"/>
                <w:szCs w:val="22"/>
                <w:highlight w:val="none"/>
              </w:rPr>
            </w:pPr>
            <w:r>
              <w:rPr>
                <w:rFonts w:hint="eastAsia" w:ascii="黑体" w:hAnsi="黑体" w:cs="黑体"/>
                <w:kern w:val="0"/>
                <w:sz w:val="22"/>
                <w:szCs w:val="22"/>
                <w:highlight w:val="none"/>
                <w:lang w:val="en-US" w:eastAsia="zh-CN"/>
              </w:rPr>
              <w:t xml:space="preserve">                        </w:t>
            </w:r>
            <w:r>
              <w:rPr>
                <w:rFonts w:hint="eastAsia" w:ascii="黑体" w:hAnsi="黑体" w:eastAsia="黑体" w:cs="黑体"/>
                <w:kern w:val="0"/>
                <w:sz w:val="22"/>
                <w:szCs w:val="22"/>
                <w:highlight w:val="none"/>
                <w:lang w:eastAsia="zh-CN"/>
              </w:rPr>
              <w:t>费用类别</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pStyle w:val="3"/>
              <w:outlineLvl w:val="9"/>
              <w:rPr>
                <w:rFonts w:hint="eastAsia" w:ascii="黑体" w:hAnsi="黑体" w:eastAsia="黑体" w:cs="黑体"/>
                <w:kern w:val="0"/>
                <w:sz w:val="22"/>
                <w:szCs w:val="22"/>
                <w:highlight w:val="none"/>
                <w:lang w:eastAsia="zh-CN"/>
              </w:rPr>
            </w:pPr>
            <w:r>
              <w:rPr>
                <w:rFonts w:hint="eastAsia" w:ascii="黑体" w:hAnsi="黑体" w:cs="黑体"/>
                <w:kern w:val="0"/>
                <w:sz w:val="22"/>
                <w:szCs w:val="22"/>
                <w:highlight w:val="none"/>
                <w:lang w:val="en-US" w:eastAsia="zh-CN"/>
              </w:rPr>
              <w:t>金额</w:t>
            </w:r>
            <w:r>
              <w:rPr>
                <w:rFonts w:hint="eastAsia" w:ascii="黑体" w:hAnsi="黑体" w:eastAsia="黑体" w:cs="黑体"/>
                <w:kern w:val="0"/>
                <w:sz w:val="22"/>
                <w:szCs w:val="22"/>
                <w:highlight w:val="none"/>
                <w:lang w:eastAsia="zh-CN"/>
              </w:rPr>
              <w:t>（万元）</w:t>
            </w:r>
          </w:p>
        </w:tc>
      </w:tr>
      <w:tr>
        <w:tblPrEx>
          <w:tblCellMar>
            <w:top w:w="0" w:type="dxa"/>
            <w:left w:w="0" w:type="dxa"/>
            <w:bottom w:w="0" w:type="dxa"/>
            <w:right w:w="0" w:type="dxa"/>
          </w:tblCellMar>
        </w:tblPrEx>
        <w:trPr>
          <w:trHeight w:val="680" w:hRule="exac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软硬件建设投资费</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lang w:val="en-US" w:eastAsia="zh-CN" w:bidi="ar-SA"/>
              </w:rPr>
            </w:pPr>
            <w:r>
              <w:rPr>
                <w:rFonts w:hint="eastAsia" w:ascii="黑体" w:hAnsi="黑体" w:eastAsia="黑体" w:cs="黑体"/>
                <w:sz w:val="22"/>
                <w:szCs w:val="22"/>
                <w:highlight w:val="none"/>
                <w:lang w:eastAsia="zh-CN"/>
              </w:rPr>
              <w:t>硬件购置费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lang w:val="en-US" w:eastAsia="zh-CN" w:bidi="ar-SA"/>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软件购置费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云服务租赁费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合规测评服务费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系统集成适配费</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系统集成实施费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软硬件适配调试费等</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sz w:val="22"/>
                <w:szCs w:val="22"/>
                <w:highlight w:val="none"/>
              </w:rPr>
              <w:t>数据资源开发</w:t>
            </w:r>
            <w:r>
              <w:rPr>
                <w:rFonts w:hint="eastAsia" w:ascii="黑体" w:hAnsi="黑体" w:eastAsia="黑体" w:cs="黑体"/>
                <w:b w:val="0"/>
                <w:bCs w:val="0"/>
                <w:sz w:val="22"/>
                <w:szCs w:val="22"/>
                <w:highlight w:val="none"/>
                <w:lang w:eastAsia="zh-CN"/>
              </w:rPr>
              <w:t>费</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数据集采购费</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数据处理与建模服务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黑体" w:hAnsi="黑体" w:eastAsia="黑体" w:cs="黑体"/>
                <w:sz w:val="22"/>
                <w:szCs w:val="22"/>
                <w:highlight w:val="none"/>
              </w:rPr>
            </w:pPr>
          </w:p>
        </w:tc>
      </w:tr>
      <w:tr>
        <w:tblPrEx>
          <w:tblCellMar>
            <w:top w:w="0" w:type="dxa"/>
            <w:left w:w="0" w:type="dxa"/>
            <w:bottom w:w="0" w:type="dxa"/>
            <w:right w:w="0" w:type="dxa"/>
          </w:tblCellMar>
        </w:tblPrEx>
        <w:trPr>
          <w:trHeight w:val="680" w:hRule="exact"/>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righ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申请补助费用基数金额合计</w:t>
            </w:r>
            <w:r>
              <w:rPr>
                <w:rFonts w:hint="eastAsia" w:ascii="黑体" w:hAnsi="黑体" w:eastAsia="黑体" w:cs="黑体"/>
                <w:kern w:val="0"/>
                <w:sz w:val="22"/>
                <w:szCs w:val="22"/>
                <w:highlight w:val="none"/>
                <w:lang w:eastAsia="zh-CN"/>
              </w:rPr>
              <w:t>：</w:t>
            </w:r>
            <w:r>
              <w:rPr>
                <w:rFonts w:hint="eastAsia" w:ascii="黑体" w:hAnsi="黑体" w:eastAsia="黑体" w:cs="黑体"/>
                <w:sz w:val="22"/>
                <w:szCs w:val="22"/>
                <w:highlight w:val="none"/>
              </w:rPr>
              <w:t xml:space="preserve">            万元</w:t>
            </w:r>
          </w:p>
        </w:tc>
      </w:tr>
      <w:bookmarkEnd w:id="28"/>
    </w:tbl>
    <w:p>
      <w:pPr>
        <w:pStyle w:val="19"/>
        <w:ind w:firstLine="0" w:firstLineChars="0"/>
        <w:jc w:val="left"/>
        <w:outlineLvl w:val="1"/>
        <w:rPr>
          <w:rFonts w:hint="default" w:ascii="Times New Roman" w:hAnsi="Times New Roman" w:eastAsia="国标黑体" w:cs="Times New Roman"/>
          <w:b w:val="0"/>
          <w:sz w:val="32"/>
          <w:szCs w:val="32"/>
          <w:highlight w:val="none"/>
        </w:rPr>
      </w:pPr>
      <w:r>
        <w:rPr>
          <w:rFonts w:hint="default" w:ascii="Times New Roman" w:hAnsi="Times New Roman" w:eastAsia="黑体" w:cs="Times New Roman"/>
          <w:sz w:val="32"/>
          <w:szCs w:val="32"/>
          <w:highlight w:val="none"/>
        </w:rPr>
        <w:br w:type="page"/>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国标黑体" w:cs="Times New Roman"/>
          <w:b w:val="0"/>
          <w:sz w:val="32"/>
          <w:szCs w:val="32"/>
          <w:highlight w:val="none"/>
        </w:rPr>
        <w:t>购买或租赁的主要设备清单</w:t>
      </w:r>
    </w:p>
    <w:tbl>
      <w:tblPr>
        <w:tblStyle w:val="1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7"/>
        <w:gridCol w:w="1687"/>
        <w:gridCol w:w="2282"/>
        <w:gridCol w:w="1111"/>
        <w:gridCol w:w="120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lang w:val="en-US" w:eastAsia="zh-CN"/>
              </w:rPr>
              <w:t>硬件</w:t>
            </w:r>
            <w:r>
              <w:rPr>
                <w:rFonts w:hint="eastAsia" w:ascii="黑体" w:hAnsi="黑体" w:eastAsia="黑体" w:cs="黑体"/>
                <w:bCs/>
                <w:sz w:val="21"/>
                <w:szCs w:val="21"/>
                <w:highlight w:val="none"/>
              </w:rPr>
              <w:t>设备</w:t>
            </w:r>
          </w:p>
          <w:p>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rPr>
              <w:t>规格型号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数量/单位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金额</w:t>
            </w:r>
          </w:p>
          <w:p>
            <w:pPr>
              <w:spacing w:line="240" w:lineRule="auto"/>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rPr>
              <w:t>合计</w:t>
            </w:r>
            <w:r>
              <w:rPr>
                <w:rFonts w:hint="eastAsia" w:ascii="黑体" w:hAnsi="黑体" w:eastAsia="黑体" w:cs="黑体"/>
                <w:bCs/>
                <w:sz w:val="21"/>
                <w:szCs w:val="21"/>
                <w:highlight w:val="none"/>
                <w:lang w:eastAsia="zh-CN"/>
              </w:rPr>
              <w:t>（</w:t>
            </w:r>
            <w:r>
              <w:rPr>
                <w:rFonts w:hint="eastAsia" w:ascii="黑体" w:hAnsi="黑体" w:eastAsia="黑体" w:cs="黑体"/>
                <w:bCs/>
                <w:sz w:val="21"/>
                <w:szCs w:val="21"/>
                <w:highlight w:val="none"/>
                <w:lang w:val="en-US" w:eastAsia="zh-CN"/>
              </w:rPr>
              <w:t>不含税，万元</w:t>
            </w:r>
            <w:r>
              <w:rPr>
                <w:rFonts w:hint="eastAsia" w:ascii="黑体" w:hAnsi="黑体" w:eastAsia="黑体" w:cs="黑体"/>
                <w:bCs/>
                <w:sz w:val="21"/>
                <w:szCs w:val="21"/>
                <w:highlight w:val="none"/>
                <w:lang w:eastAsia="zh-CN"/>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用途/功能</w:t>
            </w:r>
          </w:p>
          <w:p>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default" w:ascii="Times New Roman" w:hAnsi="Times New Roman" w:eastAsia="仿宋_GB2312" w:cs="Times New Roman"/>
                <w:bCs/>
                <w:sz w:val="21"/>
                <w:szCs w:val="21"/>
                <w:highlight w:val="none"/>
                <w:lang w:val="en-US" w:eastAsia="zh-CN"/>
              </w:rPr>
            </w:pPr>
            <w:r>
              <w:rPr>
                <w:rFonts w:hint="default" w:ascii="Times New Roman" w:hAnsi="Times New Roman" w:eastAsia="仿宋_GB2312" w:cs="Times New Roman"/>
                <w:bCs/>
                <w:sz w:val="21"/>
                <w:szCs w:val="21"/>
                <w:highlight w:val="none"/>
                <w:lang w:val="en-US" w:eastAsia="zh-CN"/>
              </w:rPr>
              <w:t>备注：硬件设备指围绕“数据采集、计算处理、模型训练与推理、交互部署”等核心环节，直接服务于AI的“数据输入-计算处理-决策输出-物理交互”全流程的核心硬件支撑，不包含普通机床等通用工业设备。</w:t>
            </w:r>
          </w:p>
          <w:p>
            <w:pPr>
              <w:spacing w:line="420" w:lineRule="exact"/>
              <w:jc w:val="left"/>
              <w:rPr>
                <w:rFonts w:hint="default" w:ascii="Times New Roman" w:hAnsi="Times New Roman" w:eastAsia="仿宋_GB2312" w:cs="Times New Roman"/>
                <w:bCs/>
                <w:sz w:val="21"/>
                <w:szCs w:val="21"/>
                <w:highlight w:val="none"/>
                <w:lang w:val="en-US" w:eastAsia="zh-CN"/>
              </w:rPr>
            </w:pPr>
            <w:r>
              <w:rPr>
                <w:rFonts w:hint="default" w:ascii="Times New Roman" w:hAnsi="Times New Roman" w:eastAsia="仿宋_GB2312" w:cs="Times New Roman"/>
                <w:bCs/>
                <w:sz w:val="21"/>
                <w:szCs w:val="21"/>
                <w:highlight w:val="none"/>
                <w:lang w:val="en-US" w:eastAsia="zh-CN"/>
              </w:rPr>
              <w:t>主要包括：1.用于获取AI模型训练/运行所需的原始数据（图像、语音、传感器信号等）的数据采集设备，</w:t>
            </w:r>
          </w:p>
          <w:p>
            <w:pPr>
              <w:spacing w:line="420" w:lineRule="exact"/>
              <w:jc w:val="left"/>
              <w:rPr>
                <w:rFonts w:hint="default" w:ascii="仿宋_GB2312" w:hAnsi="仿宋_GB2312" w:eastAsia="仿宋_GB2312" w:cs="仿宋_GB2312"/>
                <w:bCs/>
                <w:sz w:val="21"/>
                <w:szCs w:val="21"/>
                <w:highlight w:val="none"/>
                <w:lang w:val="en-US"/>
              </w:rPr>
            </w:pPr>
            <w:r>
              <w:rPr>
                <w:rFonts w:hint="default" w:ascii="Times New Roman" w:hAnsi="Times New Roman" w:eastAsia="仿宋_GB2312" w:cs="Times New Roman"/>
                <w:bCs/>
                <w:sz w:val="21"/>
                <w:szCs w:val="21"/>
                <w:highlight w:val="none"/>
                <w:lang w:val="en-US" w:eastAsia="zh-CN"/>
              </w:rPr>
              <w:t>包括图像/视觉采集设备、语音/音频采集设备、各类物联网（IoT）传感器等。2.用于支撑AI计算的硬件，包括GPU等高性能计算芯片、搭载多块GPU/AI芯片的高性能服务器等。3.用于存储数据、模型参数及中间结果的存储设备。4.用于AI系统与物理世界的交互或动作执行的交互与执行设备</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智能交互终端</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如AR/VR头显</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。5.用于支撑AI系统运行的网络设备</w:t>
            </w:r>
            <w:r>
              <w:rPr>
                <w:rFonts w:hint="eastAsia" w:ascii="Times New Roman" w:hAnsi="Times New Roman" w:eastAsia="仿宋_GB2312" w:cs="Times New Roman"/>
                <w:bCs/>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highlight w:val="none"/>
              </w:rPr>
            </w:pPr>
            <w:r>
              <w:rPr>
                <w:rFonts w:hint="eastAsia" w:ascii="黑体" w:hAnsi="黑体" w:eastAsia="黑体" w:cs="黑体"/>
                <w:bCs/>
                <w:sz w:val="21"/>
                <w:szCs w:val="21"/>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lang w:val="en-US" w:eastAsia="zh-CN"/>
              </w:rPr>
              <w:t>软件</w:t>
            </w:r>
            <w:r>
              <w:rPr>
                <w:rFonts w:hint="eastAsia" w:ascii="黑体" w:hAnsi="黑体" w:eastAsia="黑体" w:cs="黑体"/>
                <w:bCs/>
                <w:sz w:val="21"/>
                <w:szCs w:val="21"/>
                <w:highlight w:val="none"/>
              </w:rPr>
              <w:t>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仿宋_GB2312" w:hAnsi="仿宋_GB2312" w:eastAsia="仿宋_GB2312" w:cs="仿宋_GB2312"/>
                <w:b/>
                <w:bCs/>
                <w:sz w:val="21"/>
                <w:szCs w:val="21"/>
                <w:highlight w:val="none"/>
                <w:lang w:val="en-US" w:eastAsia="zh-CN"/>
              </w:rPr>
            </w:pPr>
            <w:r>
              <w:rPr>
                <w:rFonts w:hint="eastAsia" w:ascii="黑体" w:hAnsi="黑体" w:eastAsia="黑体" w:cs="黑体"/>
                <w:bCs/>
                <w:sz w:val="21"/>
                <w:szCs w:val="21"/>
                <w:highlight w:val="none"/>
                <w:lang w:val="en-US" w:eastAsia="zh-CN"/>
              </w:rPr>
              <w:t>版本号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数量/单位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金额</w:t>
            </w:r>
          </w:p>
          <w:p>
            <w:pPr>
              <w:spacing w:line="240" w:lineRule="auto"/>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合计</w:t>
            </w:r>
            <w:r>
              <w:rPr>
                <w:rFonts w:hint="eastAsia" w:ascii="黑体" w:hAnsi="黑体" w:eastAsia="黑体" w:cs="黑体"/>
                <w:bCs/>
                <w:sz w:val="21"/>
                <w:szCs w:val="21"/>
                <w:highlight w:val="none"/>
                <w:lang w:eastAsia="zh-CN"/>
              </w:rPr>
              <w:t>（</w:t>
            </w:r>
            <w:r>
              <w:rPr>
                <w:rFonts w:hint="eastAsia" w:ascii="黑体" w:hAnsi="黑体" w:eastAsia="黑体" w:cs="黑体"/>
                <w:bCs/>
                <w:sz w:val="21"/>
                <w:szCs w:val="21"/>
                <w:highlight w:val="none"/>
                <w:lang w:val="en-US" w:eastAsia="zh-CN"/>
              </w:rPr>
              <w:t>不含税，万元</w:t>
            </w:r>
            <w:r>
              <w:rPr>
                <w:rFonts w:hint="eastAsia" w:ascii="黑体" w:hAnsi="黑体" w:eastAsia="黑体" w:cs="黑体"/>
                <w:bCs/>
                <w:sz w:val="21"/>
                <w:szCs w:val="21"/>
                <w:highlight w:val="none"/>
                <w:lang w:eastAsia="zh-CN"/>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用途/功能</w:t>
            </w:r>
          </w:p>
          <w:p>
            <w:pPr>
              <w:spacing w:line="240" w:lineRule="auto"/>
              <w:jc w:val="center"/>
              <w:rPr>
                <w:rFonts w:hint="eastAsia" w:ascii="仿宋_GB2312" w:hAnsi="仿宋_GB2312" w:eastAsia="黑体" w:cs="仿宋_GB2312"/>
                <w:b/>
                <w:bCs/>
                <w:sz w:val="21"/>
                <w:szCs w:val="21"/>
                <w:highlight w:val="none"/>
                <w:lang w:eastAsia="zh-CN"/>
              </w:rPr>
            </w:pPr>
            <w:r>
              <w:rPr>
                <w:rFonts w:hint="eastAsia" w:ascii="黑体" w:hAnsi="黑体" w:eastAsia="黑体" w:cs="黑体"/>
                <w:bCs/>
                <w:sz w:val="21"/>
                <w:szCs w:val="21"/>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备注：指服务于项目必需的应用层软件、设备运营管理软件、用于模型训练推理以及训练数据处理的软件等。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其中，</w:t>
            </w:r>
            <w:r>
              <w:rPr>
                <w:rFonts w:hint="eastAsia" w:ascii="黑体" w:hAnsi="黑体" w:eastAsia="黑体" w:cs="黑体"/>
                <w:b w:val="0"/>
                <w:bCs/>
                <w:sz w:val="21"/>
                <w:szCs w:val="21"/>
                <w:highlight w:val="none"/>
              </w:rPr>
              <w:t>购买或租赁的</w:t>
            </w:r>
            <w:r>
              <w:rPr>
                <w:rFonts w:hint="eastAsia" w:ascii="黑体" w:hAnsi="黑体" w:eastAsia="黑体" w:cs="黑体"/>
                <w:b w:val="0"/>
                <w:bCs/>
                <w:sz w:val="21"/>
                <w:szCs w:val="21"/>
                <w:highlight w:val="none"/>
                <w:lang w:eastAsia="zh-CN"/>
              </w:rPr>
              <w:t>算力</w:t>
            </w:r>
            <w:r>
              <w:rPr>
                <w:rFonts w:hint="eastAsia" w:ascii="黑体" w:hAnsi="黑体" w:eastAsia="黑体" w:cs="黑体"/>
                <w:b w:val="0"/>
                <w:bCs/>
                <w:sz w:val="21"/>
                <w:szCs w:val="21"/>
                <w:highlight w:val="none"/>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序号</w:t>
            </w:r>
          </w:p>
        </w:tc>
        <w:tc>
          <w:tcPr>
            <w:tcW w:w="127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val="en-US" w:eastAsia="zh-CN"/>
              </w:rPr>
              <w:t>算力卡</w:t>
            </w:r>
            <w:r>
              <w:rPr>
                <w:rFonts w:hint="eastAsia" w:ascii="黑体" w:hAnsi="黑体" w:eastAsia="黑体" w:cs="黑体"/>
                <w:bCs/>
                <w:sz w:val="21"/>
                <w:szCs w:val="21"/>
                <w:highlight w:val="none"/>
              </w:rPr>
              <w:t>规格型号</w:t>
            </w:r>
          </w:p>
        </w:tc>
        <w:tc>
          <w:tcPr>
            <w:tcW w:w="168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算力卡芯片厂家</w:t>
            </w:r>
          </w:p>
        </w:tc>
        <w:tc>
          <w:tcPr>
            <w:tcW w:w="2282"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w:t>
            </w:r>
            <w:r>
              <w:rPr>
                <w:rFonts w:hint="eastAsia" w:ascii="黑体" w:hAnsi="黑体" w:eastAsia="黑体" w:cs="黑体"/>
                <w:bCs/>
                <w:sz w:val="21"/>
                <w:szCs w:val="21"/>
                <w:highlight w:val="none"/>
                <w:lang w:val="en-US" w:eastAsia="zh-CN"/>
              </w:rPr>
              <w:t>PFLOPS</w:t>
            </w:r>
            <w:r>
              <w:rPr>
                <w:rFonts w:hint="eastAsia" w:ascii="黑体" w:hAnsi="黑体" w:eastAsia="黑体" w:cs="黑体"/>
                <w:bCs/>
                <w:sz w:val="21"/>
                <w:szCs w:val="21"/>
                <w:highlight w:val="none"/>
                <w:lang w:eastAsia="zh-CN"/>
              </w:rPr>
              <w:t>）</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val="en-US"/>
              </w:rPr>
            </w:pPr>
            <w:r>
              <w:rPr>
                <w:rFonts w:hint="eastAsia" w:ascii="黑体" w:hAnsi="黑体" w:eastAsia="黑体" w:cs="黑体"/>
                <w:bCs/>
                <w:sz w:val="21"/>
                <w:szCs w:val="21"/>
                <w:highlight w:val="none"/>
                <w:lang w:val="en-US" w:eastAsia="zh-CN"/>
              </w:rPr>
              <w:t>部署方式（填是/否）</w:t>
            </w:r>
          </w:p>
        </w:tc>
        <w:tc>
          <w:tcPr>
            <w:tcW w:w="16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使用的计算架构软件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10"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Cs w:val="21"/>
                <w:highlight w:val="none"/>
              </w:rPr>
            </w:pPr>
          </w:p>
        </w:tc>
        <w:tc>
          <w:tcPr>
            <w:tcW w:w="1277"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highlight w:val="none"/>
              </w:rPr>
            </w:pPr>
          </w:p>
        </w:tc>
        <w:tc>
          <w:tcPr>
            <w:tcW w:w="1687" w:type="dxa"/>
            <w:vMerge w:val="continue"/>
            <w:tcBorders>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highlight w:val="none"/>
              </w:rPr>
            </w:pPr>
          </w:p>
        </w:tc>
        <w:tc>
          <w:tcPr>
            <w:tcW w:w="2282" w:type="dxa"/>
            <w:vMerge w:val="continue"/>
            <w:tcBorders>
              <w:left w:val="single" w:color="auto" w:sz="4" w:space="0"/>
              <w:bottom w:val="single" w:color="auto" w:sz="4" w:space="0"/>
              <w:right w:val="single" w:color="auto" w:sz="4" w:space="0"/>
            </w:tcBorders>
            <w:noWrap w:val="0"/>
            <w:vAlign w:val="top"/>
          </w:tcPr>
          <w:p>
            <w:pPr>
              <w:spacing w:line="420" w:lineRule="exact"/>
              <w:jc w:val="center"/>
              <w:rPr>
                <w:rFonts w:hint="eastAsia" w:ascii="黑体" w:hAnsi="黑体" w:eastAsia="黑体" w:cs="黑体"/>
                <w:bCs/>
                <w:sz w:val="21"/>
                <w:szCs w:val="21"/>
                <w:highlight w:val="none"/>
              </w:rPr>
            </w:pPr>
          </w:p>
        </w:tc>
        <w:tc>
          <w:tcPr>
            <w:tcW w:w="1111"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购买云服务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私有化部署</w:t>
            </w:r>
          </w:p>
        </w:tc>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黑体" w:hAnsi="黑体" w:eastAsia="黑体" w:cs="黑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Cs w:val="21"/>
                <w:highlight w:val="no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Cs w:val="21"/>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bCs/>
                <w:sz w:val="21"/>
                <w:szCs w:val="21"/>
                <w:highlight w:val="none"/>
              </w:rPr>
            </w:pPr>
          </w:p>
        </w:tc>
      </w:tr>
    </w:tbl>
    <w:p>
      <w:pPr>
        <w:pStyle w:val="19"/>
        <w:ind w:firstLine="0" w:firstLineChars="0"/>
        <w:rPr>
          <w:rFonts w:hint="default" w:ascii="Times New Roman" w:hAnsi="Times New Roman" w:cs="Times New Roman"/>
          <w:highlight w:val="none"/>
        </w:rPr>
      </w:pPr>
    </w:p>
    <w:p>
      <w:pPr>
        <w:jc w:val="center"/>
        <w:outlineLvl w:val="0"/>
        <w:rPr>
          <w:rFonts w:hint="default" w:ascii="Times New Roman" w:hAnsi="Times New Roman" w:eastAsia="方正小标宋简体" w:cs="Times New Roman"/>
          <w:i w:val="0"/>
          <w:iCs w:val="0"/>
          <w:color w:val="000000"/>
          <w:kern w:val="0"/>
          <w:sz w:val="40"/>
          <w:szCs w:val="40"/>
          <w:highlight w:val="none"/>
          <w:u w:val="none"/>
          <w:lang w:val="en-US" w:eastAsia="zh-CN" w:bidi="ar"/>
        </w:rPr>
      </w:pPr>
      <w:r>
        <w:rPr>
          <w:rFonts w:hint="default" w:ascii="Times New Roman" w:hAnsi="Times New Roman" w:eastAsia="方正小标宋简体" w:cs="Times New Roman"/>
          <w:i w:val="0"/>
          <w:iCs w:val="0"/>
          <w:color w:val="000000"/>
          <w:kern w:val="0"/>
          <w:sz w:val="40"/>
          <w:szCs w:val="40"/>
          <w:highlight w:val="none"/>
          <w:u w:val="none"/>
          <w:lang w:val="en-US" w:eastAsia="zh-CN" w:bidi="ar"/>
        </w:rPr>
        <w:br w:type="page"/>
      </w:r>
      <w:bookmarkStart w:id="32" w:name="_Toc15707"/>
      <w:r>
        <w:rPr>
          <w:rFonts w:hint="default" w:ascii="Times New Roman" w:hAnsi="Times New Roman" w:eastAsia="方正小标宋简体" w:cs="Times New Roman"/>
          <w:i w:val="0"/>
          <w:iCs w:val="0"/>
          <w:color w:val="000000"/>
          <w:kern w:val="0"/>
          <w:sz w:val="40"/>
          <w:szCs w:val="40"/>
          <w:highlight w:val="none"/>
          <w:u w:val="none"/>
          <w:lang w:val="en-US" w:eastAsia="zh-CN" w:bidi="ar"/>
        </w:rPr>
        <w:t>项目绩效目标申报表</w:t>
      </w:r>
      <w:bookmarkEnd w:id="32"/>
    </w:p>
    <w:p>
      <w:pPr>
        <w:jc w:val="center"/>
        <w:rPr>
          <w:rFonts w:hint="default" w:ascii="Times New Roman" w:hAnsi="Times New Roman" w:eastAsia="方正小标宋简体" w:cs="Times New Roman"/>
          <w:i w:val="0"/>
          <w:iCs w:val="0"/>
          <w:color w:val="000000"/>
          <w:kern w:val="0"/>
          <w:sz w:val="40"/>
          <w:szCs w:val="40"/>
          <w:highlight w:val="none"/>
          <w:u w:val="none"/>
          <w:lang w:val="en-US" w:eastAsia="zh-CN" w:bidi="ar"/>
        </w:rPr>
      </w:pPr>
    </w:p>
    <w:tbl>
      <w:tblPr>
        <w:tblStyle w:val="12"/>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925"/>
        <w:gridCol w:w="1609"/>
        <w:gridCol w:w="1263"/>
        <w:gridCol w:w="2351"/>
        <w:gridCol w:w="2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项目名称</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项目类型</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kern w:val="0"/>
                <w:sz w:val="21"/>
                <w:szCs w:val="21"/>
                <w:highlight w:val="none"/>
                <w:u w:val="none"/>
                <w:lang w:val="en-US" w:eastAsia="zh-CN" w:bidi="ar"/>
              </w:rPr>
              <w:t>市</w:t>
            </w:r>
            <w:r>
              <w:rPr>
                <w:rFonts w:hint="default" w:ascii="Times New Roman" w:hAnsi="Times New Roman" w:eastAsia="黑体" w:cs="Times New Roman"/>
                <w:i w:val="0"/>
                <w:iCs w:val="0"/>
                <w:color w:val="000000"/>
                <w:kern w:val="0"/>
                <w:sz w:val="21"/>
                <w:szCs w:val="21"/>
                <w:highlight w:val="none"/>
                <w:u w:val="none"/>
                <w:lang w:val="en-US" w:eastAsia="zh-CN" w:bidi="ar"/>
              </w:rPr>
              <w:t>级财政专项资金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项目等级</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主管部门</w:t>
            </w:r>
          </w:p>
        </w:tc>
        <w:tc>
          <w:tcPr>
            <w:tcW w:w="2872"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kern w:val="0"/>
                <w:sz w:val="21"/>
                <w:szCs w:val="21"/>
                <w:highlight w:val="none"/>
                <w:u w:val="none"/>
                <w:lang w:val="en-US" w:eastAsia="zh-CN" w:bidi="ar"/>
              </w:rPr>
              <w:t>惠州市</w:t>
            </w:r>
            <w:r>
              <w:rPr>
                <w:rFonts w:hint="default" w:ascii="Times New Roman" w:hAnsi="Times New Roman" w:eastAsia="黑体" w:cs="Times New Roman"/>
                <w:i w:val="0"/>
                <w:iCs w:val="0"/>
                <w:color w:val="000000"/>
                <w:kern w:val="0"/>
                <w:sz w:val="21"/>
                <w:szCs w:val="21"/>
                <w:highlight w:val="none"/>
                <w:u w:val="none"/>
                <w:lang w:val="en-US" w:eastAsia="zh-CN" w:bidi="ar"/>
              </w:rPr>
              <w:t>工业和信息化</w:t>
            </w:r>
            <w:r>
              <w:rPr>
                <w:rFonts w:hint="eastAsia" w:ascii="Times New Roman" w:hAnsi="Times New Roman" w:eastAsia="黑体" w:cs="Times New Roman"/>
                <w:i w:val="0"/>
                <w:iCs w:val="0"/>
                <w:color w:val="000000"/>
                <w:kern w:val="0"/>
                <w:sz w:val="21"/>
                <w:szCs w:val="21"/>
                <w:highlight w:val="none"/>
                <w:u w:val="none"/>
                <w:lang w:val="en-US" w:eastAsia="zh-CN" w:bidi="ar"/>
              </w:rPr>
              <w:t>局</w:t>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用款单位</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实施期限</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起始</w:t>
            </w:r>
            <w:r>
              <w:rPr>
                <w:rFonts w:hint="eastAsia" w:ascii="Times New Roman" w:hAnsi="Times New Roman" w:eastAsia="黑体" w:cs="Times New Roman"/>
                <w:i w:val="0"/>
                <w:iCs w:val="0"/>
                <w:color w:val="000000"/>
                <w:kern w:val="0"/>
                <w:sz w:val="21"/>
                <w:szCs w:val="21"/>
                <w:highlight w:val="none"/>
                <w:u w:val="none"/>
                <w:lang w:val="en-US" w:eastAsia="zh-CN" w:bidi="ar"/>
              </w:rPr>
              <w:t>时间</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2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到期</w:t>
            </w:r>
            <w:r>
              <w:rPr>
                <w:rFonts w:hint="eastAsia" w:ascii="Times New Roman" w:hAnsi="Times New Roman" w:eastAsia="黑体" w:cs="Times New Roman"/>
                <w:i w:val="0"/>
                <w:iCs w:val="0"/>
                <w:color w:val="000000"/>
                <w:kern w:val="0"/>
                <w:sz w:val="21"/>
                <w:szCs w:val="21"/>
                <w:highlight w:val="none"/>
                <w:u w:val="none"/>
                <w:lang w:val="en-US" w:eastAsia="zh-CN" w:bidi="ar"/>
              </w:rPr>
              <w:t>时间</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5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项目总投资</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45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项目概述</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总体</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绩效目标</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实施周期总目标</w:t>
            </w:r>
          </w:p>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目标1：</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目标2：</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绩</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效</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一级</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二级指标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三级指标</w:t>
            </w:r>
            <w:r>
              <w:rPr>
                <w:rFonts w:hint="eastAsia" w:ascii="Times New Roman" w:hAnsi="Times New Roman" w:eastAsia="黑体" w:cs="Times New Roman"/>
                <w:i w:val="0"/>
                <w:iCs w:val="0"/>
                <w:color w:val="000000"/>
                <w:kern w:val="0"/>
                <w:sz w:val="21"/>
                <w:szCs w:val="21"/>
                <w:highlight w:val="none"/>
                <w:u w:val="none"/>
                <w:lang w:val="en-US" w:eastAsia="zh-CN" w:bidi="ar"/>
              </w:rPr>
              <w:t>（示例）</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实施周期指标值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成本指标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经济成本指标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1</w:t>
            </w:r>
            <w:r>
              <w:rPr>
                <w:rFonts w:hint="eastAsia" w:ascii="Times New Roman" w:hAnsi="Times New Roman" w:eastAsia="黑体" w:cs="Times New Roman"/>
                <w:i w:val="0"/>
                <w:iCs w:val="0"/>
                <w:color w:val="000000"/>
                <w:kern w:val="0"/>
                <w:sz w:val="21"/>
                <w:szCs w:val="21"/>
                <w:highlight w:val="none"/>
                <w:u w:val="none"/>
                <w:lang w:val="en-US" w:eastAsia="zh-CN" w:bidi="ar"/>
              </w:rPr>
              <w:t>.</w:t>
            </w:r>
            <w:r>
              <w:rPr>
                <w:rFonts w:hint="default" w:ascii="Times New Roman" w:hAnsi="Times New Roman" w:eastAsia="黑体" w:cs="Times New Roman"/>
                <w:i w:val="0"/>
                <w:iCs w:val="0"/>
                <w:color w:val="000000"/>
                <w:kern w:val="0"/>
                <w:sz w:val="21"/>
                <w:szCs w:val="21"/>
                <w:highlight w:val="none"/>
                <w:u w:val="none"/>
                <w:lang w:val="en-US" w:eastAsia="zh-CN" w:bidi="ar"/>
              </w:rPr>
              <w:t>年度总成本节省额</w:t>
            </w:r>
            <w:r>
              <w:rPr>
                <w:rFonts w:hint="eastAsia" w:ascii="Times New Roman" w:hAnsi="Times New Roman" w:eastAsia="黑体" w:cs="Times New Roman"/>
                <w:i w:val="0"/>
                <w:iCs w:val="0"/>
                <w:color w:val="000000"/>
                <w:kern w:val="0"/>
                <w:sz w:val="21"/>
                <w:szCs w:val="21"/>
                <w:highlight w:val="none"/>
                <w:u w:val="none"/>
                <w:lang w:val="en-US" w:eastAsia="zh-CN" w:bidi="ar"/>
              </w:rPr>
              <w:t>（万元）</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社会成本指标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1.项目实施后减少</w:t>
            </w:r>
            <w:r>
              <w:rPr>
                <w:rFonts w:hint="default" w:ascii="Times New Roman" w:hAnsi="Times New Roman" w:eastAsia="黑体" w:cs="Times New Roman"/>
                <w:i w:val="0"/>
                <w:iCs w:val="0"/>
                <w:color w:val="000000"/>
                <w:kern w:val="0"/>
                <w:sz w:val="21"/>
                <w:szCs w:val="21"/>
                <w:highlight w:val="none"/>
                <w:u w:val="none"/>
                <w:lang w:val="en-US" w:eastAsia="zh-CN" w:bidi="ar"/>
              </w:rPr>
              <w:t>的全职岗位数量</w:t>
            </w:r>
            <w:r>
              <w:rPr>
                <w:rFonts w:hint="eastAsia" w:ascii="Times New Roman" w:hAnsi="Times New Roman" w:eastAsia="黑体" w:cs="Times New Roman"/>
                <w:i w:val="0"/>
                <w:iCs w:val="0"/>
                <w:color w:val="000000"/>
                <w:kern w:val="0"/>
                <w:sz w:val="21"/>
                <w:szCs w:val="21"/>
                <w:highlight w:val="none"/>
                <w:u w:val="none"/>
                <w:lang w:val="en-US" w:eastAsia="zh-CN" w:bidi="ar"/>
              </w:rPr>
              <w:t>（人）</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Times New Roman"/>
                <w:i w:val="0"/>
                <w:iCs w:val="0"/>
                <w:color w:val="000000"/>
                <w:sz w:val="21"/>
                <w:szCs w:val="21"/>
                <w:highlight w:val="none"/>
                <w:u w:val="none"/>
                <w:lang w:eastAsia="zh-CN"/>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生态环境成本指标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产</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出</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数量指标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auto"/>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1.应用的工业场景类别数量（指</w:t>
            </w:r>
            <w:r>
              <w:rPr>
                <w:rFonts w:hint="default" w:ascii="Times New Roman" w:hAnsi="Times New Roman" w:eastAsia="黑体" w:cs="Times New Roman"/>
                <w:szCs w:val="21"/>
                <w:highlight w:val="none"/>
                <w:lang w:val="en-US" w:eastAsia="zh-CN"/>
              </w:rPr>
              <w:t>研发设计</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生产运营</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运维服务</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供应链管理</w:t>
            </w:r>
            <w:r>
              <w:rPr>
                <w:rFonts w:hint="eastAsia" w:ascii="Times New Roman" w:hAnsi="Times New Roman" w:eastAsia="黑体" w:cs="Times New Roman"/>
                <w:szCs w:val="21"/>
                <w:highlight w:val="none"/>
                <w:lang w:val="en-US" w:eastAsia="zh-CN"/>
              </w:rPr>
              <w:t>、销售服务</w:t>
            </w:r>
            <w:r>
              <w:rPr>
                <w:rFonts w:hint="eastAsia" w:ascii="Times New Roman" w:hAnsi="Times New Roman" w:eastAsia="黑体" w:cs="Times New Roman"/>
                <w:i w:val="0"/>
                <w:iCs w:val="0"/>
                <w:color w:val="000000"/>
                <w:kern w:val="0"/>
                <w:sz w:val="21"/>
                <w:szCs w:val="21"/>
                <w:highlight w:val="none"/>
                <w:u w:val="none"/>
                <w:lang w:val="en-US" w:eastAsia="zh-CN" w:bidi="ar"/>
              </w:rPr>
              <w:t>等场景类别，不再往下细分）</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质量指标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应用AI</w:t>
            </w:r>
            <w:r>
              <w:rPr>
                <w:rFonts w:hint="eastAsia" w:ascii="Times New Roman" w:hAnsi="Times New Roman" w:eastAsia="黑体" w:cs="Times New Roman"/>
                <w:i w:val="0"/>
                <w:iCs w:val="0"/>
                <w:color w:val="000000"/>
                <w:kern w:val="0"/>
                <w:sz w:val="21"/>
                <w:szCs w:val="21"/>
                <w:highlight w:val="none"/>
                <w:u w:val="none"/>
                <w:lang w:val="en-US" w:eastAsia="zh-CN" w:bidi="ar"/>
              </w:rPr>
              <w:t>技术</w:t>
            </w:r>
            <w:r>
              <w:rPr>
                <w:rFonts w:hint="default" w:ascii="Times New Roman" w:hAnsi="Times New Roman" w:eastAsia="黑体" w:cs="Times New Roman"/>
                <w:i w:val="0"/>
                <w:iCs w:val="0"/>
                <w:color w:val="000000"/>
                <w:kern w:val="0"/>
                <w:sz w:val="21"/>
                <w:szCs w:val="21"/>
                <w:highlight w:val="none"/>
                <w:u w:val="none"/>
                <w:lang w:val="en-US" w:eastAsia="zh-CN" w:bidi="ar"/>
              </w:rPr>
              <w:t>前后</w:t>
            </w:r>
            <w:r>
              <w:rPr>
                <w:rFonts w:hint="default" w:ascii="Times New Roman" w:hAnsi="Times New Roman" w:eastAsia="黑体" w:cs="Times New Roman"/>
                <w:szCs w:val="21"/>
                <w:highlight w:val="none"/>
                <w:lang w:val="en-US" w:eastAsia="zh-CN"/>
              </w:rPr>
              <w:t>产能或者质量提升</w:t>
            </w:r>
            <w:r>
              <w:rPr>
                <w:rFonts w:hint="eastAsia" w:ascii="Times New Roman" w:hAnsi="Times New Roman" w:eastAsia="黑体" w:cs="Times New Roman"/>
                <w:szCs w:val="21"/>
                <w:highlight w:val="none"/>
                <w:lang w:val="en-US" w:eastAsia="zh-CN"/>
              </w:rPr>
              <w:t>率（％）</w:t>
            </w:r>
            <w:r>
              <w:rPr>
                <w:rFonts w:hint="eastAsia" w:ascii="Times New Roman" w:hAnsi="Times New Roman" w:eastAsia="黑体" w:cs="Times New Roman"/>
                <w:i w:val="0"/>
                <w:iCs w:val="0"/>
                <w:color w:val="000000"/>
                <w:kern w:val="0"/>
                <w:sz w:val="21"/>
                <w:szCs w:val="21"/>
                <w:highlight w:val="none"/>
                <w:u w:val="none"/>
                <w:lang w:val="en-US" w:eastAsia="zh-CN" w:bidi="ar"/>
              </w:rPr>
              <w:t>（使用AI技术后的产能（良品率）减去使用AI技术前的产能（良品率））</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时效指标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单位时间任务处理量</w:t>
            </w:r>
            <w:r>
              <w:rPr>
                <w:rFonts w:hint="default" w:ascii="Times New Roman" w:hAnsi="Times New Roman" w:eastAsia="黑体" w:cs="Times New Roman"/>
                <w:szCs w:val="21"/>
                <w:highlight w:val="none"/>
                <w:lang w:val="en-US" w:eastAsia="zh-CN"/>
              </w:rPr>
              <w:t>提升</w:t>
            </w:r>
            <w:r>
              <w:rPr>
                <w:rFonts w:hint="eastAsia" w:ascii="Times New Roman" w:hAnsi="Times New Roman" w:eastAsia="黑体" w:cs="Times New Roman"/>
                <w:szCs w:val="21"/>
                <w:highlight w:val="none"/>
                <w:lang w:val="en-US" w:eastAsia="zh-CN"/>
              </w:rPr>
              <w:t>率（％）</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w:t>
            </w:r>
          </w:p>
        </w:tc>
        <w:tc>
          <w:tcPr>
            <w:tcW w:w="237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效</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经济效益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auto" w:sz="4" w:space="0"/>
              <w:left w:val="single" w:color="auto" w:sz="4" w:space="0"/>
              <w:bottom w:val="single" w:color="auto" w:sz="4" w:space="0"/>
              <w:right w:val="single" w:color="auto" w:sz="4" w:space="0"/>
            </w:tcBorders>
            <w:noWrap w:val="0"/>
            <w:vAlign w:val="center"/>
          </w:tcPr>
          <w:p>
            <w:pPr>
              <w:pStyle w:val="2"/>
              <w:rPr>
                <w:rFonts w:hint="default"/>
                <w:highlight w:val="none"/>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年度新增收益额</w:t>
            </w:r>
            <w:r>
              <w:rPr>
                <w:rFonts w:hint="eastAsia" w:ascii="Times New Roman" w:hAnsi="Times New Roman" w:eastAsia="黑体" w:cs="Times New Roman"/>
                <w:i w:val="0"/>
                <w:iCs w:val="0"/>
                <w:color w:val="000000"/>
                <w:kern w:val="0"/>
                <w:sz w:val="21"/>
                <w:szCs w:val="21"/>
                <w:highlight w:val="none"/>
                <w:u w:val="none"/>
                <w:lang w:val="en-US" w:eastAsia="zh-CN" w:bidi="ar"/>
              </w:rPr>
              <w:t>（万元）（使用AI技术后的营收减去使用AI技术前的营收）</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2.产品销售合同数、金额</w:t>
            </w:r>
          </w:p>
        </w:tc>
        <w:tc>
          <w:tcPr>
            <w:tcW w:w="2378"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社会效益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eastAsia="zh-CN"/>
              </w:rPr>
            </w:pPr>
            <w:r>
              <w:rPr>
                <w:rFonts w:hint="eastAsia" w:ascii="Times New Roman" w:hAnsi="Times New Roman" w:eastAsia="黑体" w:cs="Times New Roman"/>
                <w:i w:val="0"/>
                <w:iCs w:val="0"/>
                <w:color w:val="000000"/>
                <w:kern w:val="0"/>
                <w:sz w:val="21"/>
                <w:szCs w:val="21"/>
                <w:highlight w:val="none"/>
                <w:u w:val="none"/>
                <w:lang w:val="en-US" w:eastAsia="zh-CN" w:bidi="ar"/>
              </w:rPr>
              <w:t>1.面向客户开展的AI应用知识培训人数</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生态效益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满意度</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160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服务对象</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满意度指标</w:t>
            </w:r>
          </w:p>
        </w:tc>
        <w:tc>
          <w:tcPr>
            <w:tcW w:w="36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1.客户对产品的满意度（%）</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Times New Roman"/>
                <w:i w:val="0"/>
                <w:iCs w:val="0"/>
                <w:color w:val="000000"/>
                <w:sz w:val="21"/>
                <w:szCs w:val="21"/>
                <w:highlight w:val="none"/>
                <w:u w:val="none"/>
                <w:lang w:eastAsia="zh-CN"/>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1"/>
                <w:szCs w:val="21"/>
                <w:highlight w:val="none"/>
                <w:u w:val="none"/>
              </w:rPr>
            </w:pPr>
          </w:p>
        </w:tc>
      </w:tr>
    </w:tbl>
    <w:p>
      <w:pPr>
        <w:spacing w:line="440" w:lineRule="exact"/>
        <w:rPr>
          <w:rFonts w:hint="default" w:ascii="Times New Roman" w:hAnsi="Times New Roman" w:eastAsia="黑体" w:cs="Times New Roman"/>
          <w:sz w:val="30"/>
          <w:szCs w:val="30"/>
          <w:highlight w:val="none"/>
        </w:rPr>
      </w:pPr>
    </w:p>
    <w:p>
      <w:pPr>
        <w:spacing w:line="440" w:lineRule="exact"/>
        <w:rPr>
          <w:rFonts w:hint="default" w:ascii="Times New Roman" w:hAnsi="Times New Roman" w:eastAsia="楷体_GB2312" w:cs="Times New Roman"/>
          <w:sz w:val="30"/>
          <w:szCs w:val="30"/>
          <w:highlight w:val="none"/>
        </w:rPr>
      </w:pPr>
      <w:r>
        <w:rPr>
          <w:rFonts w:hint="default" w:ascii="Times New Roman" w:hAnsi="Times New Roman" w:eastAsia="黑体" w:cs="Times New Roman"/>
          <w:sz w:val="30"/>
          <w:szCs w:val="30"/>
          <w:highlight w:val="none"/>
        </w:rPr>
        <w:t>填写说明：</w:t>
      </w:r>
    </w:p>
    <w:p>
      <w:pPr>
        <w:spacing w:line="44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1.项目“实施</w:t>
      </w:r>
      <w:r>
        <w:rPr>
          <w:rFonts w:hint="eastAsia" w:ascii="Times New Roman" w:hAnsi="Times New Roman" w:eastAsia="仿宋_GB2312" w:cs="Times New Roman"/>
          <w:sz w:val="28"/>
          <w:szCs w:val="28"/>
          <w:highlight w:val="none"/>
          <w:lang w:eastAsia="zh-CN"/>
        </w:rPr>
        <w:t>期限</w:t>
      </w:r>
      <w:r>
        <w:rPr>
          <w:rFonts w:hint="default" w:ascii="Times New Roman" w:hAnsi="Times New Roman" w:eastAsia="仿宋_GB2312" w:cs="Times New Roman"/>
          <w:sz w:val="28"/>
          <w:szCs w:val="28"/>
          <w:highlight w:val="none"/>
        </w:rPr>
        <w:t>”应具体到日。</w:t>
      </w:r>
    </w:p>
    <w:p>
      <w:pPr>
        <w:tabs>
          <w:tab w:val="left" w:pos="1440"/>
        </w:tabs>
        <w:spacing w:line="44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.“绩效指标”</w:t>
      </w:r>
      <w:r>
        <w:rPr>
          <w:rFonts w:hint="eastAsia" w:ascii="Times New Roman" w:hAnsi="Times New Roman" w:eastAsia="仿宋_GB2312" w:cs="Times New Roman"/>
          <w:sz w:val="28"/>
          <w:szCs w:val="28"/>
          <w:highlight w:val="none"/>
          <w:lang w:eastAsia="zh-CN"/>
        </w:rPr>
        <w:t>列出的三级指标根据方向类别必须填报，可自行增加亮点特色三级指标填报</w:t>
      </w:r>
      <w:r>
        <w:rPr>
          <w:rFonts w:hint="default"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sz w:val="44"/>
          <w:highlight w:val="none"/>
        </w:rPr>
      </w:pPr>
      <w:r>
        <w:rPr>
          <w:rFonts w:hint="default" w:ascii="Times New Roman" w:hAnsi="Times New Roman" w:eastAsia="仿宋_GB2312" w:cs="Times New Roman"/>
          <w:sz w:val="32"/>
          <w:szCs w:val="32"/>
          <w:highlight w:val="none"/>
        </w:rPr>
        <w:br w:type="page"/>
      </w:r>
      <w:bookmarkStart w:id="33" w:name="_Toc28488"/>
      <w:bookmarkStart w:id="34" w:name="_Toc9427"/>
      <w:bookmarkStart w:id="35" w:name="_Toc17166"/>
      <w:bookmarkStart w:id="36" w:name="_Toc74148486"/>
      <w:bookmarkStart w:id="37" w:name="_Toc12459"/>
      <w:r>
        <w:rPr>
          <w:rFonts w:hint="default" w:ascii="Times New Roman" w:hAnsi="Times New Roman" w:eastAsia="方正小标宋简体" w:cs="Times New Roman"/>
          <w:sz w:val="44"/>
          <w:highlight w:val="none"/>
          <w:lang w:val="en-US" w:eastAsia="zh-CN"/>
        </w:rPr>
        <w:t>项目</w:t>
      </w:r>
      <w:r>
        <w:rPr>
          <w:rFonts w:hint="eastAsia" w:ascii="Times New Roman" w:hAnsi="Times New Roman" w:eastAsia="方正小标宋简体" w:cs="Times New Roman"/>
          <w:sz w:val="44"/>
          <w:highlight w:val="none"/>
          <w:lang w:val="en-US" w:eastAsia="zh-CN"/>
        </w:rPr>
        <w:t>专项</w:t>
      </w:r>
      <w:r>
        <w:rPr>
          <w:rFonts w:hint="default" w:ascii="Times New Roman" w:hAnsi="Times New Roman" w:eastAsia="方正小标宋简体" w:cs="Times New Roman"/>
          <w:sz w:val="44"/>
          <w:highlight w:val="none"/>
        </w:rPr>
        <w:t>审计报告</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（参考格式</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通过专家评审环节后才需提供</w:t>
      </w:r>
      <w:r>
        <w:rPr>
          <w:rFonts w:hint="default" w:ascii="Times New Roman" w:hAnsi="Times New Roman" w:eastAsia="楷体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国标黑体" w:cs="Times New Roman"/>
          <w:sz w:val="32"/>
          <w:highlight w:val="none"/>
        </w:rPr>
      </w:pPr>
      <w:r>
        <w:rPr>
          <w:rFonts w:hint="default" w:ascii="Times New Roman" w:hAnsi="Times New Roman" w:eastAsia="国标黑体" w:cs="Times New Roman"/>
          <w:sz w:val="32"/>
          <w:highlight w:val="none"/>
        </w:rPr>
        <w:t>（此部分附上有资质的会计师事务所提供的项目开支专项审计报告的扫描件）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我们接受委托，审计了贵公司</w:t>
      </w:r>
      <w:r>
        <w:rPr>
          <w:rFonts w:hint="default" w:ascii="Times New Roman" w:hAnsi="Times New Roman" w:eastAsia="仿宋_GB2312" w:cs="Times New Roman"/>
          <w:sz w:val="32"/>
          <w:highlight w:val="none"/>
          <w:lang w:val="en-US" w:eastAsia="zh-CN"/>
        </w:rPr>
        <w:t>XX项目</w:t>
      </w:r>
      <w:r>
        <w:rPr>
          <w:rFonts w:hint="default" w:ascii="Times New Roman" w:hAnsi="Times New Roman" w:eastAsia="仿宋_GB2312" w:cs="Times New Roman"/>
          <w:sz w:val="32"/>
          <w:highlight w:val="none"/>
        </w:rPr>
        <w:t>申报</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rPr>
        <w:t>入库项目</w:t>
      </w:r>
      <w:r>
        <w:rPr>
          <w:rFonts w:hint="default" w:ascii="Times New Roman" w:hAnsi="Times New Roman" w:eastAsia="仿宋_GB2312" w:cs="Times New Roman"/>
          <w:sz w:val="32"/>
          <w:szCs w:val="32"/>
          <w:highlight w:val="none"/>
          <w:lang w:eastAsia="zh-CN"/>
        </w:rPr>
        <w:t>，该项目实施期为</w:t>
      </w:r>
      <w:r>
        <w:rPr>
          <w:rFonts w:hint="default" w:ascii="Times New Roman" w:hAnsi="Times New Roman" w:eastAsia="仿宋_GB2312" w:cs="Times New Roman"/>
          <w:sz w:val="32"/>
          <w:szCs w:val="32"/>
          <w:highlight w:val="none"/>
        </w:rPr>
        <w:t xml:space="preserve">  年  月  日至  年  月   日</w:t>
      </w:r>
      <w:r>
        <w:rPr>
          <w:rFonts w:hint="default" w:ascii="Times New Roman" w:hAnsi="Times New Roman" w:eastAsia="仿宋_GB2312" w:cs="Times New Roman"/>
          <w:sz w:val="32"/>
          <w:szCs w:val="32"/>
          <w:highlight w:val="none"/>
          <w:lang w:eastAsia="zh-CN"/>
        </w:rPr>
        <w:t>，期间</w:t>
      </w:r>
      <w:r>
        <w:rPr>
          <w:rFonts w:hint="default" w:ascii="Times New Roman" w:hAnsi="Times New Roman" w:eastAsia="仿宋_GB2312" w:cs="Times New Roman"/>
          <w:sz w:val="32"/>
          <w:szCs w:val="32"/>
          <w:highlight w:val="none"/>
        </w:rPr>
        <w:t>项目投资及</w:t>
      </w:r>
      <w:r>
        <w:rPr>
          <w:rFonts w:hint="default" w:ascii="Times New Roman" w:hAnsi="Times New Roman" w:eastAsia="仿宋_GB2312" w:cs="Times New Roman"/>
          <w:sz w:val="32"/>
          <w:szCs w:val="32"/>
          <w:highlight w:val="none"/>
          <w:lang w:eastAsia="zh-CN"/>
        </w:rPr>
        <w:t>产生</w:t>
      </w:r>
      <w:r>
        <w:rPr>
          <w:rFonts w:hint="default" w:ascii="Times New Roman" w:hAnsi="Times New Roman" w:eastAsia="仿宋_GB2312" w:cs="Times New Roman"/>
          <w:sz w:val="32"/>
          <w:szCs w:val="32"/>
          <w:highlight w:val="none"/>
        </w:rPr>
        <w:t>效益完成情况</w:t>
      </w:r>
      <w:r>
        <w:rPr>
          <w:rFonts w:hint="default" w:ascii="Times New Roman" w:hAnsi="Times New Roman" w:eastAsia="仿宋_GB2312" w:cs="Times New Roman"/>
          <w:sz w:val="32"/>
          <w:szCs w:val="32"/>
          <w:highlight w:val="none"/>
          <w:lang w:eastAsia="zh-CN"/>
        </w:rPr>
        <w:t>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一、企业及项目基本情况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（一）企业基本情况：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（二）项目基本情况：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（三）</w:t>
      </w:r>
      <w:r>
        <w:rPr>
          <w:rFonts w:hint="eastAsia" w:ascii="Times New Roman" w:hAnsi="Times New Roman" w:eastAsia="楷体_GB2312" w:cs="Times New Roman"/>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二、项目投资情况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highlight w:val="none"/>
          <w:lang w:val="en-US" w:eastAsia="zh-CN" w:bidi="ar-SA"/>
        </w:rPr>
        <w:t>该项目完成投资总额为人民币</w:t>
      </w:r>
      <w:r>
        <w:rPr>
          <w:rFonts w:hint="default" w:ascii="Times New Roman" w:hAnsi="Times New Roman" w:eastAsia="仿宋_GB2312" w:cs="Times New Roman"/>
          <w:kern w:val="0"/>
          <w:sz w:val="32"/>
          <w:szCs w:val="32"/>
          <w:highlight w:val="none"/>
          <w:lang w:val="en-US" w:eastAsia="zh-CN" w:bidi="ar-SA"/>
        </w:rPr>
        <w:t>XX万元，其中支持范围投入费用</w:t>
      </w:r>
      <w:r>
        <w:rPr>
          <w:rFonts w:hint="default" w:ascii="Times New Roman" w:hAnsi="Times New Roman" w:eastAsia="仿宋_GB2312" w:cs="Times New Roman"/>
          <w:b/>
          <w:bCs/>
          <w:kern w:val="0"/>
          <w:sz w:val="32"/>
          <w:szCs w:val="32"/>
          <w:highlight w:val="none"/>
          <w:lang w:val="en-US" w:eastAsia="zh-CN" w:bidi="ar-SA"/>
        </w:rPr>
        <w:t>（不含税）</w:t>
      </w:r>
      <w:r>
        <w:rPr>
          <w:rFonts w:hint="default" w:ascii="Times New Roman" w:hAnsi="Times New Roman" w:eastAsia="仿宋_GB2312" w:cs="Times New Roman"/>
          <w:kern w:val="0"/>
          <w:sz w:val="32"/>
          <w:szCs w:val="32"/>
          <w:highlight w:val="none"/>
          <w:lang w:val="en-US" w:eastAsia="zh-CN" w:bidi="ar-SA"/>
        </w:rPr>
        <w:t>投入XX万元具体，具体如下：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w:t>
      </w:r>
      <w:r>
        <w:rPr>
          <w:rFonts w:hint="default" w:ascii="Times New Roman" w:hAnsi="Times New Roman" w:eastAsia="楷体_GB2312" w:cs="Times New Roman"/>
          <w:b/>
          <w:bCs/>
          <w:kern w:val="0"/>
          <w:sz w:val="32"/>
          <w:szCs w:val="32"/>
          <w:highlight w:val="none"/>
          <w:lang w:val="en-US" w:eastAsia="zh-CN" w:bidi="ar-SA"/>
        </w:rPr>
        <w:t xml:space="preserve">项目总投资   </w:t>
      </w:r>
      <w:r>
        <w:rPr>
          <w:rFonts w:hint="default" w:ascii="Times New Roman" w:hAnsi="Times New Roman" w:eastAsia="仿宋_GB2312" w:cs="Times New Roman"/>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1．设备购置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（二）</w:t>
      </w:r>
      <w:r>
        <w:rPr>
          <w:rFonts w:hint="default" w:ascii="Times New Roman" w:hAnsi="Times New Roman" w:eastAsia="楷体_GB2312" w:cs="Times New Roman"/>
          <w:b/>
          <w:bCs/>
          <w:kern w:val="0"/>
          <w:sz w:val="32"/>
          <w:szCs w:val="32"/>
          <w:highlight w:val="none"/>
          <w:lang w:val="en-US" w:eastAsia="zh-CN" w:bidi="ar-SA"/>
        </w:rPr>
        <w:t>产业化投入（不含税）</w:t>
      </w:r>
      <w:r>
        <w:rPr>
          <w:rFonts w:hint="default" w:ascii="Times New Roman" w:hAnsi="Times New Roman" w:eastAsia="仿宋_GB2312" w:cs="Times New Roman"/>
          <w:b/>
          <w:bCs/>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请列明：硬件购置租赁费、软件购置费、云服务租赁费、合规测评服务费、应用软件外协开发费、系统集成实施费、软硬件适配调试费、数据集采购费、数据处理与建模服务费</w:t>
      </w:r>
      <w:r>
        <w:rPr>
          <w:rFonts w:hint="default" w:ascii="Times New Roman" w:hAnsi="Times New Roman" w:eastAsia="仿宋_GB2312" w:cs="Times New Roman"/>
          <w:kern w:val="2"/>
          <w:sz w:val="32"/>
          <w:szCs w:val="32"/>
          <w:highlight w:val="none"/>
          <w:lang w:val="en-US" w:eastAsia="zh-CN" w:bidi="ar-SA"/>
        </w:rPr>
        <w:t>逐项列明</w:t>
      </w:r>
      <w:r>
        <w:rPr>
          <w:rFonts w:hint="default" w:ascii="Times New Roman" w:hAnsi="Times New Roman" w:eastAsia="仿宋_GB2312" w:cs="Times New Roman"/>
          <w:kern w:val="0"/>
          <w:sz w:val="32"/>
          <w:szCs w:val="32"/>
          <w:highlight w:val="none"/>
          <w:lang w:val="en-US" w:eastAsia="zh-CN" w:bidi="ar-SA"/>
        </w:rPr>
        <w:t>（含支出内容、日期、总额、供应商/服务商、用途等）（</w:t>
      </w:r>
      <w:r>
        <w:rPr>
          <w:rFonts w:hint="default" w:ascii="Times New Roman" w:hAnsi="Times New Roman" w:eastAsia="仿宋_GB2312" w:cs="Times New Roman"/>
          <w:b/>
          <w:bCs/>
          <w:kern w:val="0"/>
          <w:sz w:val="32"/>
          <w:szCs w:val="32"/>
          <w:highlight w:val="none"/>
          <w:lang w:val="en-US" w:eastAsia="zh-CN" w:bidi="ar-SA"/>
        </w:rPr>
        <w:t>以上均不含税，且必须是用于本项目的合理费用，须提供相关发票、合同、支付凭证、银行对账单等佐证材料</w:t>
      </w:r>
      <w:r>
        <w:rPr>
          <w:rFonts w:hint="default" w:ascii="Times New Roman" w:hAnsi="Times New Roman" w:eastAsia="仿宋_GB2312" w:cs="Times New Roman"/>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highlight w:val="none"/>
          <w:lang w:val="en-US" w:eastAsia="zh-CN" w:bidi="ar-SA"/>
        </w:rPr>
      </w:pPr>
      <w:r>
        <w:rPr>
          <w:rFonts w:hint="default" w:ascii="Times New Roman" w:hAnsi="Times New Roman" w:eastAsia="宋体" w:cs="Times New Roman"/>
          <w:kern w:val="0"/>
          <w:sz w:val="32"/>
          <w:szCs w:val="32"/>
          <w:highlight w:val="none"/>
          <w:lang w:val="en-US" w:eastAsia="zh-CN" w:bidi="ar-SA"/>
        </w:rPr>
        <w:t xml:space="preserve">    </w:t>
      </w:r>
      <w:r>
        <w:rPr>
          <w:rFonts w:hint="default" w:ascii="Times New Roman" w:hAnsi="Times New Roman" w:eastAsia="黑体" w:cs="Times New Roman"/>
          <w:kern w:val="0"/>
          <w:sz w:val="32"/>
          <w:szCs w:val="32"/>
          <w:highlight w:val="none"/>
          <w:lang w:val="en-US" w:eastAsia="zh-CN" w:bidi="ar-SA"/>
        </w:rPr>
        <w:t>三、项目产生效益情况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宋体" w:cs="Times New Roman"/>
          <w:kern w:val="0"/>
          <w:sz w:val="32"/>
          <w:szCs w:val="32"/>
          <w:highlight w:val="none"/>
          <w:lang w:val="en-US" w:eastAsia="zh-CN" w:bidi="ar-SA"/>
        </w:rPr>
        <w:t xml:space="preserve">   </w:t>
      </w:r>
      <w:r>
        <w:rPr>
          <w:rFonts w:hint="default" w:ascii="Times New Roman" w:hAnsi="Times New Roman" w:eastAsia="黑体" w:cs="Times New Roman"/>
          <w:kern w:val="0"/>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 xml:space="preserve">    四、审计意见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（附：会计师事务所执业证书）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b w:val="0"/>
          <w:bCs w:val="0"/>
          <w:kern w:val="0"/>
          <w:sz w:val="32"/>
          <w:szCs w:val="32"/>
          <w:highlight w:val="none"/>
          <w:lang w:val="en-US" w:eastAsia="zh-CN" w:bidi="ar-SA"/>
        </w:rPr>
      </w:pPr>
      <w:r>
        <w:rPr>
          <w:rFonts w:hint="eastAsia" w:ascii="Times New Roman" w:hAnsi="Times New Roman" w:eastAsia="黑体" w:cs="Times New Roman"/>
          <w:b w:val="0"/>
          <w:bCs w:val="0"/>
          <w:kern w:val="0"/>
          <w:sz w:val="32"/>
          <w:szCs w:val="32"/>
          <w:highlight w:val="none"/>
          <w:lang w:val="en-US" w:eastAsia="zh-CN" w:bidi="ar-SA"/>
        </w:rPr>
        <w:t>五、</w:t>
      </w:r>
      <w:r>
        <w:rPr>
          <w:rFonts w:hint="default" w:ascii="Times New Roman" w:hAnsi="Times New Roman" w:eastAsia="黑体" w:cs="Times New Roman"/>
          <w:b w:val="0"/>
          <w:bCs w:val="0"/>
          <w:kern w:val="0"/>
          <w:sz w:val="32"/>
          <w:szCs w:val="32"/>
          <w:highlight w:val="none"/>
          <w:lang w:val="en-US" w:eastAsia="zh-CN" w:bidi="ar-SA"/>
        </w:rPr>
        <w:t>项目费用归集</w:t>
      </w:r>
      <w:r>
        <w:rPr>
          <w:rFonts w:hint="eastAsia" w:ascii="Times New Roman" w:hAnsi="Times New Roman" w:eastAsia="黑体" w:cs="Times New Roman"/>
          <w:b w:val="0"/>
          <w:bCs w:val="0"/>
          <w:kern w:val="0"/>
          <w:sz w:val="32"/>
          <w:szCs w:val="32"/>
          <w:highlight w:val="none"/>
          <w:lang w:val="en-US" w:eastAsia="zh-CN" w:bidi="ar-SA"/>
        </w:rPr>
        <w:t>（</w:t>
      </w:r>
      <w:r>
        <w:rPr>
          <w:rFonts w:hint="default" w:ascii="Times New Roman" w:hAnsi="Times New Roman" w:eastAsia="楷体_GB2312" w:cs="Times New Roman"/>
          <w:b/>
          <w:bCs/>
          <w:kern w:val="0"/>
          <w:sz w:val="32"/>
          <w:szCs w:val="32"/>
          <w:highlight w:val="none"/>
          <w:lang w:val="en-US" w:eastAsia="zh-CN" w:bidi="ar-SA"/>
        </w:rPr>
        <w:t>提供项目</w:t>
      </w:r>
      <w:r>
        <w:rPr>
          <w:rFonts w:hint="eastAsia" w:ascii="Times New Roman" w:hAnsi="Times New Roman" w:eastAsia="楷体_GB2312" w:cs="Times New Roman"/>
          <w:b/>
          <w:bCs/>
          <w:kern w:val="0"/>
          <w:sz w:val="32"/>
          <w:szCs w:val="32"/>
          <w:highlight w:val="none"/>
          <w:lang w:val="en-US" w:eastAsia="zh-CN" w:bidi="ar-SA"/>
        </w:rPr>
        <w:t>总</w:t>
      </w:r>
      <w:r>
        <w:rPr>
          <w:rFonts w:hint="default" w:ascii="Times New Roman" w:hAnsi="Times New Roman" w:eastAsia="楷体_GB2312" w:cs="Times New Roman"/>
          <w:b/>
          <w:bCs/>
          <w:kern w:val="0"/>
          <w:sz w:val="32"/>
          <w:szCs w:val="32"/>
          <w:highlight w:val="none"/>
          <w:lang w:val="en-US" w:eastAsia="zh-CN" w:bidi="ar-SA"/>
        </w:rPr>
        <w:t>费用</w:t>
      </w:r>
      <w:r>
        <w:rPr>
          <w:rFonts w:hint="eastAsia" w:ascii="Times New Roman" w:hAnsi="Times New Roman" w:eastAsia="楷体_GB2312" w:cs="Times New Roman"/>
          <w:b/>
          <w:bCs/>
          <w:kern w:val="0"/>
          <w:sz w:val="32"/>
          <w:szCs w:val="32"/>
          <w:highlight w:val="none"/>
          <w:lang w:val="en-US" w:eastAsia="zh-CN" w:bidi="ar-SA"/>
        </w:rPr>
        <w:t>及纳入补助范围费用</w:t>
      </w:r>
      <w:r>
        <w:rPr>
          <w:rFonts w:hint="default" w:ascii="Times New Roman" w:hAnsi="Times New Roman" w:eastAsia="楷体_GB2312" w:cs="Times New Roman"/>
          <w:b/>
          <w:bCs/>
          <w:kern w:val="0"/>
          <w:sz w:val="32"/>
          <w:szCs w:val="32"/>
          <w:highlight w:val="none"/>
          <w:lang w:val="en-US" w:eastAsia="zh-CN" w:bidi="ar-SA"/>
        </w:rPr>
        <w:t>归集表</w:t>
      </w:r>
      <w:r>
        <w:rPr>
          <w:rFonts w:hint="eastAsia" w:ascii="Times New Roman" w:hAnsi="Times New Roman" w:eastAsia="黑体" w:cs="Times New Roman"/>
          <w:b w:val="0"/>
          <w:bCs w:val="0"/>
          <w:kern w:val="0"/>
          <w:sz w:val="32"/>
          <w:szCs w:val="32"/>
          <w:highlight w:val="none"/>
          <w:lang w:val="en-US" w:eastAsia="zh-CN" w:bidi="ar-SA"/>
        </w:rPr>
        <w:t>）</w:t>
      </w:r>
    </w:p>
    <w:p>
      <w:pPr>
        <w:ind w:firstLine="640" w:firstLineChars="200"/>
        <w:rPr>
          <w:rStyle w:val="15"/>
          <w:rFonts w:hint="default" w:ascii="Times New Roman" w:hAnsi="Times New Roman" w:eastAsia="仿宋_GB2312" w:cs="Times New Roman"/>
          <w:color w:val="auto"/>
          <w:sz w:val="32"/>
          <w:szCs w:val="32"/>
          <w:highlight w:val="none"/>
          <w:u w:val="none"/>
        </w:rPr>
      </w:pPr>
      <w:r>
        <w:rPr>
          <w:rStyle w:val="15"/>
          <w:rFonts w:hint="default" w:ascii="Times New Roman" w:hAnsi="Times New Roman" w:eastAsia="仿宋_GB2312" w:cs="Times New Roman"/>
          <w:color w:val="auto"/>
          <w:sz w:val="32"/>
          <w:szCs w:val="32"/>
          <w:highlight w:val="none"/>
          <w:u w:val="none"/>
        </w:rPr>
        <w:t>须包含以下内容：</w:t>
      </w:r>
    </w:p>
    <w:p>
      <w:pPr>
        <w:numPr>
          <w:ilvl w:val="0"/>
          <w:numId w:val="1"/>
        </w:numPr>
        <w:ind w:firstLine="640" w:firstLineChars="200"/>
        <w:rPr>
          <w:rStyle w:val="15"/>
          <w:rFonts w:hint="default" w:ascii="Times New Roman" w:hAnsi="Times New Roman" w:eastAsia="仿宋_GB2312" w:cs="Times New Roman"/>
          <w:color w:val="auto"/>
          <w:sz w:val="32"/>
          <w:szCs w:val="32"/>
          <w:highlight w:val="none"/>
          <w:u w:val="none"/>
        </w:rPr>
      </w:pPr>
      <w:r>
        <w:rPr>
          <w:rStyle w:val="15"/>
          <w:rFonts w:hint="default" w:ascii="Times New Roman" w:hAnsi="Times New Roman" w:eastAsia="仿宋_GB2312" w:cs="Times New Roman"/>
          <w:color w:val="auto"/>
          <w:sz w:val="32"/>
          <w:szCs w:val="32"/>
          <w:highlight w:val="none"/>
          <w:u w:val="none"/>
        </w:rPr>
        <w:t>账册。</w:t>
      </w:r>
    </w:p>
    <w:p>
      <w:pPr>
        <w:numPr>
          <w:ilvl w:val="0"/>
          <w:numId w:val="1"/>
        </w:numPr>
        <w:ind w:firstLine="640" w:firstLineChars="200"/>
        <w:rPr>
          <w:rStyle w:val="15"/>
          <w:rFonts w:hint="default" w:ascii="Times New Roman" w:hAnsi="Times New Roman" w:eastAsia="仿宋_GB2312" w:cs="Times New Roman"/>
          <w:color w:val="auto"/>
          <w:sz w:val="32"/>
          <w:szCs w:val="32"/>
          <w:highlight w:val="none"/>
          <w:u w:val="none"/>
        </w:rPr>
      </w:pPr>
      <w:r>
        <w:rPr>
          <w:rStyle w:val="15"/>
          <w:rFonts w:hint="default" w:ascii="Times New Roman" w:hAnsi="Times New Roman" w:eastAsia="仿宋_GB2312" w:cs="Times New Roman"/>
          <w:color w:val="auto"/>
          <w:sz w:val="32"/>
          <w:szCs w:val="32"/>
          <w:highlight w:val="none"/>
          <w:u w:val="none"/>
        </w:rPr>
        <w:t>记账凭证。</w:t>
      </w:r>
    </w:p>
    <w:p>
      <w:pPr>
        <w:numPr>
          <w:ilvl w:val="0"/>
          <w:numId w:val="1"/>
        </w:numPr>
        <w:ind w:firstLine="640" w:firstLineChars="200"/>
        <w:rPr>
          <w:rStyle w:val="15"/>
          <w:rFonts w:hint="default" w:ascii="Times New Roman" w:hAnsi="Times New Roman" w:eastAsia="仿宋_GB2312" w:cs="Times New Roman"/>
          <w:color w:val="auto"/>
          <w:sz w:val="32"/>
          <w:szCs w:val="32"/>
          <w:highlight w:val="none"/>
          <w:u w:val="none"/>
        </w:rPr>
      </w:pPr>
      <w:r>
        <w:rPr>
          <w:rStyle w:val="15"/>
          <w:rFonts w:hint="default" w:ascii="Times New Roman" w:hAnsi="Times New Roman" w:eastAsia="仿宋_GB2312" w:cs="Times New Roman"/>
          <w:color w:val="auto"/>
          <w:sz w:val="32"/>
          <w:szCs w:val="32"/>
          <w:highlight w:val="none"/>
          <w:u w:val="none"/>
        </w:rPr>
        <w:t>原始凭证。</w:t>
      </w:r>
    </w:p>
    <w:p>
      <w:pPr>
        <w:pStyle w:val="2"/>
        <w:numPr>
          <w:ilvl w:val="0"/>
          <w:numId w:val="0"/>
        </w:numPr>
        <w:ind w:left="640"/>
        <w:rPr>
          <w:rFonts w:hint="default" w:ascii="Calibri" w:hAnsi="Calibri" w:eastAsia="宋体" w:cs="Times New Roman"/>
          <w:b w:val="0"/>
          <w:bCs w:val="0"/>
          <w:kern w:val="2"/>
          <w:sz w:val="30"/>
          <w:szCs w:val="24"/>
          <w:lang w:val="en-US" w:eastAsia="zh-CN" w:bidi="ar-SA"/>
        </w:rPr>
      </w:pPr>
      <w:r>
        <w:rPr>
          <w:rStyle w:val="15"/>
          <w:rFonts w:hint="default" w:ascii="Times New Roman" w:hAnsi="Times New Roman" w:eastAsia="仿宋_GB2312" w:cs="Times New Roman"/>
          <w:color w:val="auto"/>
          <w:sz w:val="32"/>
          <w:szCs w:val="32"/>
          <w:highlight w:val="none"/>
          <w:u w:val="none"/>
        </w:rPr>
        <w:t>其他（合同，人员、设备、资产分摊等）。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sz w:val="44"/>
          <w:highlight w:val="none"/>
          <w:lang w:val="en-US"/>
        </w:rPr>
      </w:pPr>
    </w:p>
    <w:p>
      <w:pPr>
        <w:tabs>
          <w:tab w:val="left" w:pos="1440"/>
        </w:tabs>
        <w:spacing w:line="560" w:lineRule="exact"/>
        <w:jc w:val="center"/>
        <w:rPr>
          <w:rFonts w:hint="default" w:ascii="Times New Roman" w:hAnsi="Times New Roman" w:eastAsia="方正小标宋简体" w:cs="Times New Roman"/>
          <w:b w:val="0"/>
          <w:kern w:val="44"/>
          <w:sz w:val="44"/>
          <w:highlight w:val="none"/>
        </w:rPr>
      </w:pPr>
    </w:p>
    <w:p>
      <w:pPr>
        <w:tabs>
          <w:tab w:val="left" w:pos="1440"/>
        </w:tabs>
        <w:spacing w:line="560" w:lineRule="exact"/>
        <w:jc w:val="center"/>
        <w:rPr>
          <w:rFonts w:hint="default" w:ascii="Times New Roman" w:hAnsi="Times New Roman" w:eastAsia="方正小标宋简体" w:cs="Times New Roman"/>
          <w:b w:val="0"/>
          <w:kern w:val="44"/>
          <w:sz w:val="44"/>
          <w:highlight w:val="none"/>
        </w:rPr>
      </w:pPr>
    </w:p>
    <w:p>
      <w:pPr>
        <w:tabs>
          <w:tab w:val="left" w:pos="1440"/>
        </w:tabs>
        <w:spacing w:line="560" w:lineRule="exact"/>
        <w:jc w:val="center"/>
        <w:rPr>
          <w:rFonts w:hint="default" w:ascii="Times New Roman" w:hAnsi="Times New Roman" w:eastAsia="方正小标宋简体" w:cs="Times New Roman"/>
          <w:b w:val="0"/>
          <w:kern w:val="44"/>
          <w:sz w:val="44"/>
          <w:highlight w:val="none"/>
        </w:rPr>
      </w:pPr>
    </w:p>
    <w:p>
      <w:pPr>
        <w:tabs>
          <w:tab w:val="left" w:pos="1440"/>
        </w:tabs>
        <w:spacing w:line="560" w:lineRule="exact"/>
        <w:jc w:val="center"/>
        <w:rPr>
          <w:rFonts w:hint="default" w:ascii="Times New Roman" w:hAnsi="Times New Roman" w:eastAsia="方正小标宋简体" w:cs="Times New Roman"/>
          <w:b w:val="0"/>
          <w:kern w:val="44"/>
          <w:sz w:val="44"/>
          <w:highlight w:val="none"/>
        </w:rPr>
      </w:pPr>
    </w:p>
    <w:p>
      <w:pPr>
        <w:tabs>
          <w:tab w:val="left" w:pos="1440"/>
        </w:tabs>
        <w:spacing w:line="560" w:lineRule="exact"/>
        <w:jc w:val="center"/>
        <w:rPr>
          <w:rFonts w:hint="default" w:ascii="Times New Roman" w:hAnsi="Times New Roman" w:eastAsia="方正小标宋简体" w:cs="Times New Roman"/>
          <w:b w:val="0"/>
          <w:kern w:val="44"/>
          <w:sz w:val="44"/>
          <w:highlight w:val="none"/>
        </w:rPr>
      </w:pPr>
    </w:p>
    <w:p>
      <w:pPr>
        <w:tabs>
          <w:tab w:val="left" w:pos="1440"/>
        </w:tabs>
        <w:spacing w:line="560" w:lineRule="exact"/>
        <w:jc w:val="center"/>
        <w:rPr>
          <w:rFonts w:hint="default" w:ascii="Times New Roman" w:hAnsi="Times New Roman" w:eastAsia="方正小标宋简体" w:cs="Times New Roman"/>
          <w:b w:val="0"/>
          <w:kern w:val="44"/>
          <w:sz w:val="44"/>
          <w:highlight w:val="none"/>
        </w:rPr>
      </w:pPr>
    </w:p>
    <w:bookmarkEnd w:id="35"/>
    <w:bookmarkEnd w:id="36"/>
    <w:bookmarkEnd w:id="37"/>
    <w:p>
      <w:pPr>
        <w:keepNext w:val="0"/>
        <w:keepLines w:val="0"/>
        <w:pageBreakBefore w:val="0"/>
        <w:widowControl w:val="0"/>
        <w:tabs>
          <w:tab w:val="left" w:pos="1440"/>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highlight w:val="none"/>
        </w:rPr>
      </w:pPr>
      <w:bookmarkStart w:id="38" w:name="_Toc10397"/>
      <w:bookmarkStart w:id="39" w:name="_Toc74148488"/>
      <w:bookmarkStart w:id="40" w:name="_Toc15404"/>
      <w:bookmarkStart w:id="41" w:name="_Toc32069"/>
      <w:bookmarkStart w:id="42" w:name="_Toc2836"/>
      <w:bookmarkStart w:id="43" w:name="_Toc28685"/>
      <w:r>
        <w:rPr>
          <w:rFonts w:hint="default" w:ascii="Times New Roman" w:hAnsi="Times New Roman" w:eastAsia="方正小标宋简体" w:cs="Times New Roman"/>
          <w:b w:val="0"/>
          <w:kern w:val="44"/>
          <w:sz w:val="44"/>
          <w:highlight w:val="none"/>
        </w:rPr>
        <w:t>项目实施总结</w:t>
      </w:r>
      <w:bookmarkEnd w:id="38"/>
      <w:bookmarkEnd w:id="39"/>
      <w:bookmarkEnd w:id="40"/>
      <w:bookmarkEnd w:id="41"/>
      <w:bookmarkEnd w:id="42"/>
    </w:p>
    <w:bookmarkEnd w:id="43"/>
    <w:p>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bCs/>
          <w:sz w:val="32"/>
          <w:szCs w:val="32"/>
          <w:highlight w:val="none"/>
        </w:rPr>
        <w:t xml:space="preserve"> </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一、项目概况</w:t>
      </w:r>
    </w:p>
    <w:p>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楷体_GB2312" w:cs="Times New Roman"/>
          <w:sz w:val="32"/>
          <w:szCs w:val="32"/>
          <w:highlight w:val="none"/>
        </w:rPr>
        <w:t>（一）项目单位基本情况。</w:t>
      </w:r>
    </w:p>
    <w:p>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（二）项目实施背景。</w:t>
      </w:r>
    </w:p>
    <w:p>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（三）项目内容。</w:t>
      </w:r>
    </w:p>
    <w:p>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（四）项目全流程管理情况。</w:t>
      </w:r>
    </w:p>
    <w:p>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黑体" w:cs="Times New Roman"/>
          <w:bCs/>
          <w:sz w:val="32"/>
          <w:szCs w:val="32"/>
          <w:highlight w:val="none"/>
        </w:rPr>
        <w:t>二、项目实施情况</w:t>
      </w:r>
    </w:p>
    <w:p>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楷体_GB2312" w:cs="Times New Roman"/>
          <w:sz w:val="32"/>
          <w:szCs w:val="32"/>
          <w:highlight w:val="none"/>
        </w:rPr>
        <w:t>（一）项目实施进度执行情况。</w:t>
      </w:r>
    </w:p>
    <w:p>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 xml:space="preserve">   （二）项目组织管理及执行情况</w:t>
      </w:r>
      <w:r>
        <w:rPr>
          <w:rFonts w:hint="default" w:ascii="Times New Roman" w:hAnsi="Times New Roman" w:eastAsia="仿宋" w:cs="Times New Roman"/>
          <w:sz w:val="32"/>
          <w:szCs w:val="32"/>
          <w:highlight w:val="none"/>
        </w:rPr>
        <w:t>（包含项目全流程的管理和实施，需对策划方案、可行性分析、工作启动审批、任务下达、项目实施方案、项目验收、项目管理制度等进行描述，统筹生态链上下游企业达成合作、协同攻关、解决面向行业的</w:t>
      </w:r>
      <w:r>
        <w:rPr>
          <w:rFonts w:hint="default" w:ascii="Times New Roman" w:hAnsi="Times New Roman" w:eastAsia="仿宋" w:cs="Times New Roman"/>
          <w:color w:val="auto"/>
          <w:sz w:val="32"/>
          <w:szCs w:val="32"/>
          <w:highlight w:val="none"/>
        </w:rPr>
        <w:t>信息技术应用创新</w:t>
      </w:r>
      <w:r>
        <w:rPr>
          <w:rFonts w:hint="default" w:ascii="Times New Roman" w:hAnsi="Times New Roman" w:eastAsia="仿宋" w:cs="Times New Roman"/>
          <w:sz w:val="32"/>
          <w:szCs w:val="32"/>
          <w:highlight w:val="none"/>
        </w:rPr>
        <w:t>产品适配和行业共性问题情况）。</w:t>
      </w:r>
    </w:p>
    <w:p>
      <w:pPr>
        <w:spacing w:line="60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（三）技术报告</w:t>
      </w:r>
      <w:r>
        <w:rPr>
          <w:rFonts w:hint="default" w:ascii="Times New Roman" w:hAnsi="Times New Roman" w:eastAsia="仿宋" w:cs="Times New Roman"/>
          <w:sz w:val="32"/>
          <w:szCs w:val="32"/>
          <w:highlight w:val="none"/>
        </w:rPr>
        <w:t>（包含技术路线、先进性分析，软硬件产品等底层设备及工具采购使用情况，上层应用系统研发情况，自研突破新技术情况）。</w:t>
      </w:r>
    </w:p>
    <w:p>
      <w:pPr>
        <w:spacing w:line="60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（四）资金使用情况</w:t>
      </w:r>
      <w:r>
        <w:rPr>
          <w:rFonts w:hint="default" w:ascii="Times New Roman" w:hAnsi="Times New Roman" w:eastAsia="仿宋" w:cs="Times New Roman"/>
          <w:sz w:val="32"/>
          <w:szCs w:val="32"/>
          <w:highlight w:val="none"/>
        </w:rPr>
        <w:t>（详述有明确的项目资金管理规定、预算制定科学合规、资金支出管理规范、大额经费支出经过招投标等方式保障价格合理性、资金决算情况与合理合规评价）。</w:t>
      </w:r>
    </w:p>
    <w:p>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 xml:space="preserve">    三、项目绩效分析</w:t>
      </w:r>
    </w:p>
    <w:p>
      <w:pPr>
        <w:spacing w:line="60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highlight w:val="none"/>
        </w:rPr>
        <w:t>（一）技术产出成果</w:t>
      </w:r>
      <w:r>
        <w:rPr>
          <w:rFonts w:hint="default" w:ascii="Times New Roman" w:hAnsi="Times New Roman" w:eastAsia="仿宋_GB2312" w:cs="Times New Roman"/>
          <w:sz w:val="32"/>
          <w:szCs w:val="32"/>
          <w:highlight w:val="none"/>
        </w:rPr>
        <w:t>（研发的创新算法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训练完成的AI模型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基于研发成果形成的技术专利</w:t>
      </w:r>
      <w:r>
        <w:rPr>
          <w:rFonts w:hint="default" w:ascii="Times New Roman" w:hAnsi="Times New Roman" w:eastAsia="仿宋_GB2312" w:cs="Times New Roman"/>
          <w:sz w:val="32"/>
          <w:szCs w:val="32"/>
          <w:highlight w:val="none"/>
          <w:lang w:eastAsia="zh-CN"/>
        </w:rPr>
        <w:t>，构建的</w:t>
      </w:r>
      <w:r>
        <w:rPr>
          <w:rFonts w:hint="default" w:ascii="Times New Roman" w:hAnsi="Times New Roman" w:eastAsia="仿宋_GB2312" w:cs="Times New Roman"/>
          <w:sz w:val="32"/>
          <w:szCs w:val="32"/>
          <w:highlight w:val="none"/>
        </w:rPr>
        <w:t>AI系统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开发的源代码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API接口以及配套的工具库</w:t>
      </w:r>
      <w:r>
        <w:rPr>
          <w:rFonts w:hint="default" w:ascii="Times New Roman" w:hAnsi="Times New Roman" w:eastAsia="仿宋_GB2312" w:cs="Times New Roman"/>
          <w:sz w:val="32"/>
          <w:szCs w:val="32"/>
          <w:highlight w:val="none"/>
          <w:lang w:eastAsia="zh-CN"/>
        </w:rPr>
        <w:t>，建立的</w:t>
      </w:r>
      <w:r>
        <w:rPr>
          <w:rFonts w:hint="default" w:ascii="Times New Roman" w:hAnsi="Times New Roman" w:eastAsia="仿宋_GB2312" w:cs="Times New Roman"/>
          <w:sz w:val="32"/>
          <w:szCs w:val="32"/>
          <w:highlight w:val="none"/>
        </w:rPr>
        <w:t>专用数据集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知识库</w:t>
      </w:r>
      <w:r>
        <w:rPr>
          <w:rFonts w:hint="default" w:ascii="Times New Roman" w:hAnsi="Times New Roman" w:eastAsia="仿宋_GB2312" w:cs="Times New Roman"/>
          <w:sz w:val="32"/>
          <w:szCs w:val="32"/>
          <w:highlight w:val="none"/>
          <w:lang w:eastAsia="zh-CN"/>
        </w:rPr>
        <w:t>，形成的</w:t>
      </w:r>
      <w:r>
        <w:rPr>
          <w:rFonts w:hint="default" w:ascii="Times New Roman" w:hAnsi="Times New Roman" w:eastAsia="仿宋_GB2312" w:cs="Times New Roman"/>
          <w:sz w:val="32"/>
          <w:szCs w:val="32"/>
          <w:highlight w:val="none"/>
        </w:rPr>
        <w:t>技术报告与标准</w:t>
      </w:r>
      <w:r>
        <w:rPr>
          <w:rFonts w:hint="default" w:ascii="Times New Roman" w:hAnsi="Times New Roman" w:eastAsia="仿宋_GB2312" w:cs="Times New Roman"/>
          <w:sz w:val="32"/>
          <w:szCs w:val="32"/>
          <w:highlight w:val="none"/>
          <w:lang w:eastAsia="zh-CN"/>
        </w:rPr>
        <w:t>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（二）应用效果</w:t>
      </w:r>
      <w:r>
        <w:rPr>
          <w:rFonts w:hint="default" w:ascii="Times New Roman" w:hAnsi="Times New Roman" w:eastAsia="仿宋_GB2312" w:cs="Times New Roman"/>
          <w:sz w:val="32"/>
          <w:szCs w:val="32"/>
          <w:highlight w:val="none"/>
        </w:rPr>
        <w:t>（用户规模和使用情况，</w:t>
      </w:r>
      <w:r>
        <w:rPr>
          <w:rFonts w:hint="default" w:ascii="Times New Roman" w:hAnsi="Times New Roman" w:eastAsia="仿宋_GB2312" w:cs="Times New Roman"/>
          <w:sz w:val="32"/>
          <w:szCs w:val="32"/>
          <w:highlight w:val="none"/>
          <w:lang w:eastAsia="zh-CN"/>
        </w:rPr>
        <w:t>对工业领域</w:t>
      </w:r>
      <w:r>
        <w:rPr>
          <w:rFonts w:hint="default" w:ascii="Times New Roman" w:hAnsi="Times New Roman" w:eastAsia="仿宋_GB2312" w:cs="Times New Roman"/>
          <w:sz w:val="32"/>
          <w:szCs w:val="32"/>
          <w:highlight w:val="none"/>
        </w:rPr>
        <w:t>效率提升、成本优化、体验改善、决策升级</w:t>
      </w:r>
      <w:r>
        <w:rPr>
          <w:rFonts w:hint="default" w:ascii="Times New Roman" w:hAnsi="Times New Roman" w:eastAsia="仿宋_GB2312" w:cs="Times New Roman"/>
          <w:sz w:val="32"/>
          <w:szCs w:val="32"/>
          <w:highlight w:val="none"/>
          <w:lang w:eastAsia="zh-CN"/>
        </w:rPr>
        <w:t>、创新能力拓展等方面</w:t>
      </w:r>
      <w:r>
        <w:rPr>
          <w:rFonts w:hint="default" w:ascii="Times New Roman" w:hAnsi="Times New Roman" w:eastAsia="仿宋_GB2312" w:cs="Times New Roman"/>
          <w:sz w:val="32"/>
          <w:szCs w:val="32"/>
          <w:highlight w:val="none"/>
        </w:rPr>
        <w:t>可</w:t>
      </w:r>
      <w:r>
        <w:rPr>
          <w:rFonts w:hint="default" w:ascii="Times New Roman" w:hAnsi="Times New Roman" w:eastAsia="仿宋_GB2312" w:cs="Times New Roman"/>
          <w:sz w:val="32"/>
          <w:szCs w:val="32"/>
          <w:highlight w:val="none"/>
          <w:lang w:eastAsia="zh-CN"/>
        </w:rPr>
        <w:t>量化</w:t>
      </w:r>
      <w:r>
        <w:rPr>
          <w:rFonts w:hint="default" w:ascii="Times New Roman" w:hAnsi="Times New Roman" w:eastAsia="仿宋_GB2312" w:cs="Times New Roman"/>
          <w:sz w:val="32"/>
          <w:szCs w:val="32"/>
          <w:highlight w:val="none"/>
        </w:rPr>
        <w:t>的经济效益等）。</w:t>
      </w:r>
    </w:p>
    <w:p>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（三）其他产出成果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描述</w:t>
      </w:r>
      <w:r>
        <w:rPr>
          <w:rFonts w:hint="default" w:ascii="Times New Roman" w:hAnsi="Times New Roman" w:eastAsia="仿宋_GB2312" w:cs="Times New Roman"/>
          <w:sz w:val="32"/>
          <w:szCs w:val="32"/>
          <w:highlight w:val="none"/>
        </w:rPr>
        <w:t>通过AI技术催生新业务模式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直接带来收入增长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凭借技术优势抢占市场份额，形成差异化竞争壁垒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通过项目积累AI应用经验，培养专业团队，形成持续创新的技术能力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指导行业发展方向</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四</w:t>
      </w:r>
      <w:r>
        <w:rPr>
          <w:rFonts w:hint="default" w:ascii="Times New Roman" w:hAnsi="Times New Roman" w:eastAsia="楷体_GB2312" w:cs="Times New Roman"/>
          <w:sz w:val="32"/>
          <w:szCs w:val="32"/>
          <w:highlight w:val="none"/>
        </w:rPr>
        <w:t>）项目可持续性分析</w:t>
      </w:r>
      <w:r>
        <w:rPr>
          <w:rFonts w:hint="default" w:ascii="Times New Roman" w:hAnsi="Times New Roman" w:eastAsia="仿宋_GB2312" w:cs="Times New Roman"/>
          <w:sz w:val="32"/>
          <w:szCs w:val="32"/>
          <w:highlight w:val="none"/>
        </w:rPr>
        <w:t>（主要是对项目完成后，后续政策、资金、人员机构安排和管理措施等影响项目持续发展的因素进行分析，重点陈述项目成果对</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工业领域</w:t>
      </w:r>
      <w:r>
        <w:rPr>
          <w:rFonts w:hint="default" w:ascii="Times New Roman" w:hAnsi="Times New Roman" w:eastAsia="仿宋_GB2312" w:cs="Times New Roman"/>
          <w:sz w:val="32"/>
          <w:szCs w:val="32"/>
          <w:highlight w:val="none"/>
        </w:rPr>
        <w:t>应用推广中的持续影响和促进作用）。</w:t>
      </w:r>
    </w:p>
    <w:p>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）项目可推广性分析</w:t>
      </w:r>
      <w:r>
        <w:rPr>
          <w:rFonts w:hint="default" w:ascii="Times New Roman" w:hAnsi="Times New Roman" w:eastAsia="仿宋_GB2312" w:cs="Times New Roman"/>
          <w:sz w:val="32"/>
          <w:szCs w:val="32"/>
          <w:highlight w:val="none"/>
        </w:rPr>
        <w:t>（分析项目总结项目成果已有的初步应用或服务，对一定地域范围和行业范围的辐射情况，已取得推广应用的证明情况，应用前景和推广前景分析或已积累的推广案例总结分析）。</w:t>
      </w:r>
    </w:p>
    <w:p>
      <w:pPr>
        <w:widowControl/>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四、自主创新情况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对采购使用自主知识产权软硬件产品的总体考虑及具体安排，基于自主知识产权基础软硬件产品开展技术创新情况。</w:t>
      </w:r>
    </w:p>
    <w:p>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黑体" w:cs="Times New Roman"/>
          <w:bCs/>
          <w:sz w:val="32"/>
          <w:szCs w:val="32"/>
          <w:highlight w:val="none"/>
        </w:rPr>
        <w:t>五、其他需要说明的问题</w:t>
      </w:r>
    </w:p>
    <w:p>
      <w:pPr>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（一）项目后续产业化工作计划。</w:t>
      </w:r>
    </w:p>
    <w:p>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 xml:space="preserve">    （二）主要经验及做法、存在问题和建议。</w:t>
      </w:r>
    </w:p>
    <w:p>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 xml:space="preserve">    </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（三）其他。</w:t>
      </w:r>
    </w:p>
    <w:p>
      <w:pPr>
        <w:widowControl/>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pPr>
        <w:widowControl/>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备注：如无相应情况则在对应章节写无</w:t>
      </w:r>
    </w:p>
    <w:p>
      <w:pPr>
        <w:jc w:val="center"/>
        <w:rPr>
          <w:rFonts w:hint="default" w:ascii="Times New Roman" w:hAnsi="Times New Roman" w:eastAsia="方正小标宋简体" w:cs="Times New Roman"/>
          <w:b/>
          <w:kern w:val="44"/>
          <w:sz w:val="44"/>
          <w:szCs w:val="22"/>
          <w:highlight w:val="none"/>
        </w:rPr>
      </w:pPr>
      <w:bookmarkStart w:id="44" w:name="_Toc1826"/>
      <w:bookmarkStart w:id="45" w:name="_Toc2868"/>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p>
      <w:pPr>
        <w:jc w:val="center"/>
        <w:rPr>
          <w:rFonts w:hint="default" w:ascii="Times New Roman" w:hAnsi="Times New Roman" w:eastAsia="方正小标宋简体" w:cs="Times New Roman"/>
          <w:b/>
          <w:kern w:val="44"/>
          <w:sz w:val="44"/>
          <w:szCs w:val="22"/>
          <w:highlight w:val="none"/>
        </w:rPr>
      </w:pPr>
    </w:p>
    <w:bookmarkEnd w:id="44"/>
    <w:bookmarkEnd w:id="45"/>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b w:val="0"/>
          <w:bCs/>
          <w:kern w:val="2"/>
          <w:sz w:val="32"/>
          <w:szCs w:val="22"/>
          <w:highlight w:val="none"/>
          <w:lang w:val="en-US" w:eastAsia="zh-CN" w:bidi="ar-SA"/>
        </w:rPr>
      </w:pPr>
      <w:r>
        <w:rPr>
          <w:rFonts w:hint="default" w:ascii="Times New Roman" w:hAnsi="Times New Roman" w:eastAsia="仿宋_GB2312" w:cs="Times New Roman"/>
          <w:kern w:val="2"/>
          <w:sz w:val="32"/>
          <w:highlight w:val="none"/>
          <w:lang w:val="en-US" w:eastAsia="zh-CN" w:bidi="ar-SA"/>
        </w:rPr>
        <w:br w:type="page"/>
      </w:r>
      <w:bookmarkStart w:id="46" w:name="_Toc25163"/>
      <w:bookmarkStart w:id="47" w:name="_Toc22306"/>
      <w:bookmarkStart w:id="48" w:name="_Toc74148489"/>
      <w:bookmarkStart w:id="49" w:name="_Toc7627"/>
      <w:bookmarkStart w:id="50" w:name="_Toc18454"/>
      <w:bookmarkStart w:id="51" w:name="_Toc29553"/>
      <w:r>
        <w:rPr>
          <w:rFonts w:hint="default" w:ascii="Times New Roman" w:hAnsi="Times New Roman" w:eastAsia="方正小标宋简体" w:cs="Times New Roman"/>
          <w:b w:val="0"/>
          <w:bCs/>
          <w:kern w:val="44"/>
          <w:sz w:val="44"/>
          <w:highlight w:val="none"/>
          <w:lang w:val="en-US" w:eastAsia="zh-CN" w:bidi="ar-SA"/>
        </w:rPr>
        <w:t>佐证材料汇总</w:t>
      </w:r>
      <w:bookmarkEnd w:id="46"/>
      <w:bookmarkEnd w:id="47"/>
      <w:bookmarkEnd w:id="48"/>
    </w:p>
    <w:bookmarkEnd w:id="49"/>
    <w:bookmarkEnd w:id="50"/>
    <w:bookmarkEnd w:id="51"/>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申报单位须对照申报书填报内容逐项提供佐证材料，如取得专利需按申报数量提供专利证书、获得荣誉需提供荣誉证书、软硬件购置需要逐项提供发票等，无相应证明文件或提供的证明材料不全将不被认可。佐证材料包括但不限于以下内容：</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申报单位营业执照（复印件）。</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信用中国企业信用信息查询报告。</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3.若涉及备案核准、国土、规划、环评、安全生产等，提供相关落实手续文件。</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4.项目单位经会计师事务所审计的2024年度审计报告（含营收表、利润表和现金流量表等）。</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5.</w:t>
      </w:r>
      <w:r>
        <w:rPr>
          <w:rFonts w:hint="eastAsia" w:ascii="Times New Roman" w:hAnsi="Times New Roman" w:eastAsia="仿宋_GB2312" w:cs="Times New Roman"/>
          <w:kern w:val="2"/>
          <w:sz w:val="32"/>
          <w:highlight w:val="none"/>
          <w:lang w:val="en-US" w:eastAsia="zh-CN" w:bidi="ar-SA"/>
        </w:rPr>
        <w:t>以表格形式展示</w:t>
      </w:r>
      <w:r>
        <w:rPr>
          <w:rFonts w:hint="default" w:ascii="Times New Roman" w:hAnsi="Times New Roman" w:eastAsia="仿宋_GB2312" w:cs="Times New Roman"/>
          <w:kern w:val="2"/>
          <w:sz w:val="32"/>
          <w:highlight w:val="none"/>
          <w:lang w:val="en-US" w:eastAsia="zh-CN" w:bidi="ar-SA"/>
        </w:rPr>
        <w:t>与申报项目有关的知识产权情况</w:t>
      </w:r>
      <w:r>
        <w:rPr>
          <w:rFonts w:hint="eastAsia" w:ascii="Times New Roman" w:hAnsi="Times New Roman" w:eastAsia="仿宋_GB2312" w:cs="Times New Roman"/>
          <w:kern w:val="2"/>
          <w:sz w:val="32"/>
          <w:highlight w:val="none"/>
          <w:lang w:val="en-US" w:eastAsia="zh-CN" w:bidi="ar-SA"/>
        </w:rPr>
        <w:t>，附上</w:t>
      </w:r>
      <w:r>
        <w:rPr>
          <w:rFonts w:hint="default" w:ascii="Times New Roman" w:hAnsi="Times New Roman" w:eastAsia="仿宋_GB2312" w:cs="Times New Roman"/>
          <w:kern w:val="2"/>
          <w:sz w:val="32"/>
          <w:highlight w:val="none"/>
          <w:lang w:val="en-US" w:eastAsia="zh-CN" w:bidi="ar-SA"/>
        </w:rPr>
        <w:t>相应证明材料复印件。如为授权专利/转让专利，应提供如授权/转让方停止授权/转让不会导致技术和产品无法使用的说明和证明材料。相关标准扫描件。</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6.获得的荣誉说明及证书复印件。</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7</w:t>
      </w:r>
      <w:r>
        <w:rPr>
          <w:rFonts w:hint="default" w:ascii="Times New Roman" w:hAnsi="Times New Roman" w:eastAsia="仿宋_GB2312" w:cs="Times New Roman"/>
          <w:kern w:val="2"/>
          <w:sz w:val="32"/>
          <w:highlight w:val="none"/>
          <w:lang w:val="en-US" w:eastAsia="zh-CN" w:bidi="ar-SA"/>
        </w:rPr>
        <w:t>.在申报项目中已经投入的资金说明及证明材料复印件，如发票、购置合同等，项目采购等经费支出价格合理性的证明。</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8</w:t>
      </w:r>
      <w:r>
        <w:rPr>
          <w:rFonts w:hint="default" w:ascii="Times New Roman" w:hAnsi="Times New Roman" w:eastAsia="仿宋_GB2312" w:cs="Times New Roman"/>
          <w:kern w:val="2"/>
          <w:sz w:val="32"/>
          <w:highlight w:val="none"/>
          <w:lang w:val="en-US" w:eastAsia="zh-CN" w:bidi="ar-SA"/>
        </w:rPr>
        <w:t>.项目合作协议（与合作方对技术服务需求和及时性有明确约束，可为用户提供持续稳定的应用服务）。</w:t>
      </w:r>
    </w:p>
    <w:p>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9</w:t>
      </w:r>
      <w:r>
        <w:rPr>
          <w:rFonts w:hint="default" w:ascii="Times New Roman" w:hAnsi="Times New Roman" w:eastAsia="仿宋_GB2312" w:cs="Times New Roman"/>
          <w:kern w:val="2"/>
          <w:sz w:val="32"/>
          <w:highlight w:val="none"/>
          <w:lang w:val="en-US" w:eastAsia="zh-CN" w:bidi="ar-SA"/>
        </w:rPr>
        <w:t>.《项目实施总结》中</w:t>
      </w:r>
      <w:r>
        <w:rPr>
          <w:rFonts w:hint="eastAsia" w:ascii="Times New Roman" w:hAnsi="Times New Roman" w:eastAsia="仿宋_GB2312" w:cs="Times New Roman"/>
          <w:kern w:val="2"/>
          <w:sz w:val="32"/>
          <w:highlight w:val="none"/>
          <w:lang w:val="en-US" w:eastAsia="zh-CN" w:bidi="ar-SA"/>
        </w:rPr>
        <w:t>相关</w:t>
      </w:r>
      <w:r>
        <w:rPr>
          <w:rFonts w:hint="default" w:ascii="Times New Roman" w:hAnsi="Times New Roman" w:eastAsia="仿宋_GB2312" w:cs="Times New Roman"/>
          <w:kern w:val="2"/>
          <w:sz w:val="32"/>
          <w:highlight w:val="none"/>
          <w:lang w:val="en-US" w:eastAsia="zh-CN" w:bidi="ar-SA"/>
        </w:rPr>
        <w:t>佐证材料。</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_GB2312" w:cs="Times New Roman"/>
          <w:kern w:val="2"/>
          <w:sz w:val="32"/>
          <w:highlight w:val="none"/>
          <w:lang w:val="en-US" w:eastAsia="zh-CN" w:bidi="ar-SA"/>
        </w:rPr>
        <w:t>1</w:t>
      </w:r>
      <w:r>
        <w:rPr>
          <w:rFonts w:hint="eastAsia" w:ascii="Times New Roman" w:hAnsi="Times New Roman" w:eastAsia="仿宋_GB2312" w:cs="Times New Roman"/>
          <w:kern w:val="2"/>
          <w:sz w:val="32"/>
          <w:highlight w:val="none"/>
          <w:lang w:val="en-US" w:eastAsia="zh-CN" w:bidi="ar-SA"/>
        </w:rPr>
        <w:t>0</w:t>
      </w:r>
      <w:r>
        <w:rPr>
          <w:rFonts w:hint="default" w:ascii="Times New Roman" w:hAnsi="Times New Roman" w:eastAsia="仿宋_GB2312" w:cs="Times New Roman"/>
          <w:kern w:val="2"/>
          <w:sz w:val="32"/>
          <w:highlight w:val="none"/>
          <w:lang w:val="en-US" w:eastAsia="zh-CN" w:bidi="ar-SA"/>
        </w:rPr>
        <w:t>.申报单位认为有必要提交的其他资格证明文件。</w:t>
      </w:r>
    </w:p>
    <w:p>
      <w:pPr>
        <w:spacing w:line="400" w:lineRule="exact"/>
        <w:rPr>
          <w:rFonts w:hint="default" w:ascii="Times New Roman" w:hAnsi="Times New Roman" w:eastAsia="黑体" w:cs="Times New Roman"/>
          <w:sz w:val="32"/>
          <w:szCs w:val="32"/>
          <w:highlight w:val="none"/>
        </w:rPr>
      </w:pPr>
    </w:p>
    <w:bookmarkEnd w:id="0"/>
    <w:p>
      <w:pPr>
        <w:spacing w:line="560" w:lineRule="exact"/>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tabs>
          <w:tab w:val="left" w:pos="2160"/>
        </w:tabs>
        <w:adjustRightInd w:val="0"/>
        <w:snapToGrid w:val="0"/>
        <w:spacing w:line="600" w:lineRule="exact"/>
        <w:jc w:val="center"/>
        <w:rPr>
          <w:rFonts w:hint="eastAsia" w:ascii="方正小标宋_GBK" w:hAnsi="方正小标宋_GBK" w:eastAsia="方正小标宋_GBK" w:cs="方正小标宋_GBK"/>
          <w:sz w:val="40"/>
          <w:szCs w:val="40"/>
          <w:lang w:val="en-US" w:eastAsia="zh-CN"/>
        </w:rPr>
      </w:pPr>
    </w:p>
    <w:p>
      <w:pPr>
        <w:tabs>
          <w:tab w:val="left" w:pos="2160"/>
        </w:tabs>
        <w:adjustRightInd w:val="0"/>
        <w:snapToGrid w:val="0"/>
        <w:spacing w:line="600" w:lineRule="exact"/>
        <w:jc w:val="center"/>
        <w:rPr>
          <w:rFonts w:hint="eastAsia" w:ascii="黑体" w:hAnsi="黑体" w:eastAsia="黑体"/>
          <w:sz w:val="32"/>
          <w:szCs w:val="32"/>
        </w:rPr>
      </w:pPr>
      <w:r>
        <w:rPr>
          <w:rFonts w:hint="eastAsia" w:ascii="方正小标宋_GBK" w:hAnsi="方正小标宋_GBK" w:eastAsia="方正小标宋_GBK" w:cs="方正小标宋_GBK"/>
          <w:sz w:val="40"/>
          <w:szCs w:val="40"/>
          <w:lang w:val="en-US" w:eastAsia="zh-CN"/>
        </w:rPr>
        <w:t>2026年推荐惠州市人工智能制造业领域优秀示范应用场景入库项目汇总表</w:t>
      </w:r>
    </w:p>
    <w:p>
      <w:pPr>
        <w:spacing w:line="560" w:lineRule="exact"/>
        <w:ind w:left="-283" w:leftChars="-135" w:firstLine="960" w:firstLineChars="300"/>
        <w:jc w:val="left"/>
        <w:rPr>
          <w:rFonts w:ascii="Times New Roman" w:hAnsi="Times New Roman" w:eastAsia="仿宋_GB2312" w:cs="Times New Roman"/>
          <w:sz w:val="32"/>
          <w:szCs w:val="36"/>
        </w:rPr>
      </w:pPr>
    </w:p>
    <w:p>
      <w:pPr>
        <w:spacing w:line="56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推荐单位（盖章）：                   联系人：</w:t>
      </w:r>
    </w:p>
    <w:tbl>
      <w:tblPr>
        <w:tblStyle w:val="12"/>
        <w:tblpPr w:leftFromText="180" w:rightFromText="180" w:vertAnchor="text" w:horzAnchor="page" w:tblpX="1470" w:tblpY="285"/>
        <w:tblOverlap w:val="never"/>
        <w:tblW w:w="14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52"/>
        <w:gridCol w:w="1353"/>
        <w:gridCol w:w="1400"/>
        <w:gridCol w:w="1642"/>
        <w:gridCol w:w="1642"/>
        <w:gridCol w:w="2460"/>
        <w:gridCol w:w="1918"/>
        <w:gridCol w:w="1275"/>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7" w:hRule="atLeast"/>
        </w:trPr>
        <w:tc>
          <w:tcPr>
            <w:tcW w:w="1352" w:type="dxa"/>
            <w:noWrap w:val="0"/>
            <w:vAlign w:val="center"/>
          </w:tcPr>
          <w:p>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序号</w:t>
            </w:r>
          </w:p>
          <w:p>
            <w:pPr>
              <w:widowControl/>
              <w:jc w:val="center"/>
              <w:textAlignment w:val="center"/>
              <w:rPr>
                <w:rFonts w:hint="default" w:ascii="Times New Roman" w:hAnsi="Times New Roman" w:eastAsia="黑体" w:cs="Times New Roman"/>
                <w:color w:val="000000"/>
                <w:sz w:val="24"/>
                <w:szCs w:val="24"/>
                <w:highlight w:val="none"/>
              </w:rPr>
            </w:pPr>
          </w:p>
        </w:tc>
        <w:tc>
          <w:tcPr>
            <w:tcW w:w="1353"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项目名称</w:t>
            </w:r>
          </w:p>
        </w:tc>
        <w:tc>
          <w:tcPr>
            <w:tcW w:w="1400"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申报单位</w:t>
            </w:r>
          </w:p>
        </w:tc>
        <w:tc>
          <w:tcPr>
            <w:tcW w:w="1642" w:type="dxa"/>
            <w:noWrap w:val="0"/>
            <w:vAlign w:val="center"/>
          </w:tcPr>
          <w:p>
            <w:pPr>
              <w:widowControl/>
              <w:jc w:val="center"/>
              <w:textAlignment w:val="center"/>
              <w:rPr>
                <w:rFonts w:hint="default" w:ascii="Times New Roman" w:hAnsi="Times New Roman" w:eastAsia="黑体" w:cs="Times New Roman"/>
                <w:color w:val="000000"/>
                <w:kern w:val="0"/>
                <w:sz w:val="24"/>
                <w:szCs w:val="24"/>
                <w:highlight w:val="none"/>
                <w:lang w:val="en-US" w:eastAsia="zh-CN" w:bidi="ar"/>
              </w:rPr>
            </w:pPr>
            <w:r>
              <w:rPr>
                <w:rFonts w:hint="eastAsia" w:ascii="Times New Roman" w:hAnsi="Times New Roman" w:eastAsia="黑体" w:cs="Times New Roman"/>
                <w:color w:val="000000"/>
                <w:kern w:val="0"/>
                <w:sz w:val="24"/>
                <w:szCs w:val="24"/>
                <w:highlight w:val="none"/>
                <w:lang w:val="en-US" w:eastAsia="zh-CN" w:bidi="ar"/>
              </w:rPr>
              <w:t>申报单位信用代码</w:t>
            </w:r>
          </w:p>
        </w:tc>
        <w:tc>
          <w:tcPr>
            <w:tcW w:w="1642"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eastAsia" w:ascii="Times New Roman" w:hAnsi="Times New Roman" w:eastAsia="黑体" w:cs="Times New Roman"/>
                <w:color w:val="000000"/>
                <w:kern w:val="0"/>
                <w:sz w:val="24"/>
                <w:szCs w:val="24"/>
                <w:highlight w:val="none"/>
                <w:lang w:val="en-US" w:eastAsia="zh-CN" w:bidi="ar"/>
              </w:rPr>
              <w:t>项目总投资</w:t>
            </w:r>
            <w:r>
              <w:rPr>
                <w:rFonts w:hint="default" w:ascii="Times New Roman" w:hAnsi="Times New Roman" w:eastAsia="黑体" w:cs="Times New Roman"/>
                <w:color w:val="000000"/>
                <w:kern w:val="0"/>
                <w:sz w:val="24"/>
                <w:szCs w:val="24"/>
                <w:highlight w:val="none"/>
                <w:lang w:bidi="ar"/>
              </w:rPr>
              <w:t>（</w:t>
            </w:r>
            <w:r>
              <w:rPr>
                <w:rFonts w:hint="eastAsia" w:ascii="Times New Roman" w:hAnsi="Times New Roman" w:eastAsia="黑体" w:cs="Times New Roman"/>
                <w:color w:val="000000"/>
                <w:kern w:val="0"/>
                <w:sz w:val="24"/>
                <w:szCs w:val="24"/>
                <w:highlight w:val="none"/>
                <w:lang w:val="en-US" w:eastAsia="zh-CN" w:bidi="ar"/>
              </w:rPr>
              <w:t>不含税，</w:t>
            </w:r>
            <w:r>
              <w:rPr>
                <w:rFonts w:hint="default" w:ascii="Times New Roman" w:hAnsi="Times New Roman" w:eastAsia="黑体" w:cs="Times New Roman"/>
                <w:color w:val="000000"/>
                <w:kern w:val="0"/>
                <w:sz w:val="24"/>
                <w:szCs w:val="24"/>
                <w:highlight w:val="none"/>
                <w:lang w:bidi="ar"/>
              </w:rPr>
              <w:t>万元）</w:t>
            </w:r>
          </w:p>
        </w:tc>
        <w:tc>
          <w:tcPr>
            <w:tcW w:w="2460"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项目简介</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（项目建设内容、效果等）</w:t>
            </w:r>
          </w:p>
        </w:tc>
        <w:tc>
          <w:tcPr>
            <w:tcW w:w="1918"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项目建设</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周期</w:t>
            </w:r>
          </w:p>
        </w:tc>
        <w:tc>
          <w:tcPr>
            <w:tcW w:w="1275"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项目联系人及联系方式</w:t>
            </w:r>
          </w:p>
        </w:tc>
        <w:tc>
          <w:tcPr>
            <w:tcW w:w="1014"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8" w:hRule="atLeas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8" w:hRule="atLeas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6" w:hRule="atLeas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4" w:hRule="atLeas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bl>
    <w:p>
      <w:pPr>
        <w:spacing w:line="560" w:lineRule="exact"/>
        <w:jc w:val="left"/>
      </w:pPr>
      <w:r>
        <w:rPr>
          <w:rFonts w:hint="eastAsia" w:ascii="Times New Roman" w:hAnsi="Times New Roman" w:eastAsia="仿宋_GB2312" w:cs="Times New Roman"/>
          <w:sz w:val="32"/>
          <w:szCs w:val="32"/>
          <w:highlight w:val="none"/>
          <w:lang w:val="en-US" w:eastAsia="zh-CN"/>
        </w:rPr>
        <w:t>备注：推荐单位为县区工业和信息化主管部门。</w:t>
      </w:r>
    </w:p>
    <w:p>
      <w:pPr>
        <w:pStyle w:val="2"/>
        <w:rPr>
          <w:rFonts w:hint="eastAsia" w:ascii="Times New Roman" w:hAnsi="Times New Roman" w:eastAsia="方正仿宋_GBK" w:cs="Times New Roman"/>
          <w:sz w:val="32"/>
          <w:szCs w:val="32"/>
          <w:lang w:val="en" w:eastAsia="zh-CN"/>
        </w:rPr>
      </w:pPr>
    </w:p>
    <w:p/>
    <w:p/>
    <w:sectPr>
      <w:headerReference r:id="rId10" w:type="default"/>
      <w:footerReference r:id="rId11" w:type="default"/>
      <w:pgSz w:w="11849" w:h="16781"/>
      <w:pgMar w:top="1531" w:right="1474" w:bottom="1417" w:left="1587" w:header="851" w:footer="1020"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Noto Serif CJK JP"/>
    <w:panose1 w:val="02010600030101010101"/>
    <w:charset w:val="86"/>
    <w:family w:val="auto"/>
    <w:pitch w:val="default"/>
    <w:sig w:usb0="00000000" w:usb1="00000000" w:usb2="00000016" w:usb3="00000000" w:csb0="0004000F" w:csb1="00000000"/>
  </w:font>
  <w:font w:name="微软简标宋">
    <w:altName w:val="方正书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erif CJK JP">
    <w:panose1 w:val="02020500000000000000"/>
    <w:charset w:val="86"/>
    <w:family w:val="auto"/>
    <w:pitch w:val="default"/>
    <w:sig w:usb0="3000008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7"/>
                            <w:rPr>
                              <w:rFonts w:hint="eastAsia" w:ascii="宋体" w:hAnsi="宋体" w:eastAsia="宋体" w:cs="宋体"/>
                              <w:sz w:val="28"/>
                              <w:szCs w:val="28"/>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c9Rwq8IBAABqAwAADgAAAAAAAAAB&#10;ACAAAAA4AQAAZHJzL2Uyb0RvYy54bWxQSwUGAAAAAAYABgBZAQAAbA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PE+eqPDAQAAagMAAA4AAAAAAAAA&#10;AQAgAAAAOAEAAGRycy9lMm9Eb2MueG1sUEsFBgAAAAAGAAYAWQEAAG0FAAAAAA==&#10;">
              <v:fill on="f" focussize="0,0"/>
              <v:stroke on="f" weight="1.2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r>
                            <w:rPr>
                              <w:sz w:val="24"/>
                              <w:szCs w:val="24"/>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E4g6TDAQAAagMAAA4AAAAAAAAA&#10;AQAgAAAAOAEAAGRycy9lMm9Eb2MueG1sUEsFBgAAAAAGAAYAWQEAAG0FAAAAAA==&#10;">
              <v:fill on="f" focussize="0,0"/>
              <v:stroke on="f" weight="1.25pt"/>
              <v:imagedata o:title=""/>
              <o:lock v:ext="edit" aspectratio="f"/>
              <v:textbox inset="0mm,0mm,0mm,0mm" style="mso-fit-shape-to-text:t;">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r>
                      <w:rPr>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Dy2Pk3DAQAAagMAAA4AAAAAAAAA&#10;AQAgAAAAOAEAAGRycy9lMm9Eb2MueG1sUEsFBgAAAAAGAAYAWQEAAG0FAAAAAA==&#10;">
              <v:fill on="f" focussize="0,0"/>
              <v:stroke on="f" weight="1.2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1P3i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s&#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LrU/eIgAgAANwQAAA4AAAAAAAAAAQAgAAAANQEAAGRycy9lMm9Eb2MueG1s&#10;UEsFBgAAAAAGAAYAWQEAAMcFAAAAAA==&#10;">
              <v:fill on="f" focussize="0,0"/>
              <v:stroke on="f" weight="0.5pt"/>
              <v:imagedata o:title=""/>
              <o:lock v:ext="edit" aspectratio="f"/>
              <v:textbox inset="0mm,0mm,0mm,0mm" style="mso-fit-shape-to-text:t;">
                <w:txbxContent>
                  <w:p>
                    <w:pPr>
                      <w:pStyle w:val="7"/>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190B9"/>
    <w:multiLevelType w:val="singleLevel"/>
    <w:tmpl w:val="60C190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5"/>
  <w:hyphenationZone w:val="360"/>
  <w:drawingGridHorizontalSpacing w:val="210"/>
  <w:drawingGridVerticalSpacing w:val="156"/>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AF7220"/>
    <w:rsid w:val="00B87FE3"/>
    <w:rsid w:val="00D90A02"/>
    <w:rsid w:val="040E771A"/>
    <w:rsid w:val="09BD6F3A"/>
    <w:rsid w:val="0E0D3F3B"/>
    <w:rsid w:val="0FF8463F"/>
    <w:rsid w:val="1E9616C7"/>
    <w:rsid w:val="1FD7ED8F"/>
    <w:rsid w:val="212159CD"/>
    <w:rsid w:val="27497A84"/>
    <w:rsid w:val="2892692D"/>
    <w:rsid w:val="36625FB6"/>
    <w:rsid w:val="372FCF69"/>
    <w:rsid w:val="3BFD741B"/>
    <w:rsid w:val="3D7F213F"/>
    <w:rsid w:val="3EE70D72"/>
    <w:rsid w:val="403A4800"/>
    <w:rsid w:val="47B11322"/>
    <w:rsid w:val="4A3C0041"/>
    <w:rsid w:val="4C67468C"/>
    <w:rsid w:val="4F3ABBF0"/>
    <w:rsid w:val="523A2A9C"/>
    <w:rsid w:val="5392195E"/>
    <w:rsid w:val="54887876"/>
    <w:rsid w:val="5BB03A3E"/>
    <w:rsid w:val="5E1605BF"/>
    <w:rsid w:val="5E77C0BE"/>
    <w:rsid w:val="6C926B2D"/>
    <w:rsid w:val="6CD36DED"/>
    <w:rsid w:val="6DBB52FD"/>
    <w:rsid w:val="79F79688"/>
    <w:rsid w:val="7BBFD66F"/>
    <w:rsid w:val="7FF698D7"/>
    <w:rsid w:val="7FFFB77C"/>
    <w:rsid w:val="B5B7A9C1"/>
    <w:rsid w:val="CBF7046B"/>
    <w:rsid w:val="DBBF8166"/>
    <w:rsid w:val="F6F4E5CC"/>
    <w:rsid w:val="FBFFEBEE"/>
    <w:rsid w:val="FDEFD2D7"/>
    <w:rsid w:val="FF3F2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方正小标宋简体"/>
      <w:kern w:val="44"/>
      <w:sz w:val="44"/>
      <w:szCs w:val="2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ind w:firstLine="640" w:firstLineChars="200"/>
    </w:pPr>
    <w:rPr>
      <w:rFonts w:ascii="Calibri" w:hAnsi="Calibri" w:eastAsia="宋体" w:cs="Times New Roman"/>
    </w:rPr>
  </w:style>
  <w:style w:type="paragraph" w:styleId="3">
    <w:name w:val="Title"/>
    <w:basedOn w:val="1"/>
    <w:next w:val="1"/>
    <w:qFormat/>
    <w:uiPriority w:val="0"/>
    <w:pPr>
      <w:spacing w:line="660" w:lineRule="exact"/>
      <w:jc w:val="center"/>
      <w:outlineLvl w:val="0"/>
    </w:pPr>
    <w:rPr>
      <w:rFonts w:ascii="宋体" w:hAnsi="宋体" w:eastAsia="宋体" w:cs="Arial"/>
      <w:b/>
      <w:bCs/>
      <w:sz w:val="44"/>
      <w:szCs w:val="32"/>
    </w:rPr>
  </w:style>
  <w:style w:type="paragraph" w:styleId="6">
    <w:name w:val="Block Text"/>
    <w:basedOn w:val="1"/>
    <w:qFormat/>
    <w:uiPriority w:val="0"/>
    <w:pPr>
      <w:spacing w:after="120"/>
      <w:ind w:left="1440" w:leftChars="700" w:right="144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200" w:leftChars="200"/>
    </w:pPr>
    <w:rPr>
      <w:sz w:val="21"/>
    </w:rPr>
  </w:style>
  <w:style w:type="paragraph" w:styleId="11">
    <w:name w:val="Normal (Web)"/>
    <w:basedOn w:val="1"/>
    <w:qFormat/>
    <w:uiPriority w:val="0"/>
    <w:rPr>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0"/>
    <w:rPr>
      <w:color w:val="0000FF"/>
      <w:u w:val="single"/>
    </w:rPr>
  </w:style>
  <w:style w:type="paragraph" w:customStyle="1" w:styleId="16">
    <w:name w:val="正文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17">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 w:type="paragraph" w:customStyle="1" w:styleId="18">
    <w:name w:val="公文模板"/>
    <w:basedOn w:val="1"/>
    <w:qFormat/>
    <w:uiPriority w:val="0"/>
    <w:pPr>
      <w:spacing w:line="560" w:lineRule="exact"/>
      <w:ind w:firstLine="420" w:firstLineChars="200"/>
    </w:pPr>
    <w:rPr>
      <w:rFonts w:eastAsia="仿宋_GB2312"/>
      <w:sz w:val="32"/>
      <w:szCs w:val="32"/>
    </w:rPr>
  </w:style>
  <w:style w:type="paragraph" w:customStyle="1" w:styleId="19">
    <w:name w:val="公文正文"/>
    <w:basedOn w:val="1"/>
    <w:qFormat/>
    <w:uiPriority w:val="0"/>
    <w:pPr>
      <w:spacing w:line="560" w:lineRule="exact"/>
      <w:ind w:firstLine="420" w:firstLineChars="200"/>
    </w:pPr>
    <w:rPr>
      <w:rFonts w:ascii="Calibri" w:hAnsi="Calibri" w:eastAsia="仿宋_GB2312"/>
      <w:sz w:val="32"/>
      <w:szCs w:val="32"/>
    </w:rPr>
  </w:style>
  <w:style w:type="character" w:customStyle="1" w:styleId="20">
    <w:name w:val="font3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6</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kylin</cp:lastModifiedBy>
  <dcterms:modified xsi:type="dcterms:W3CDTF">2025-09-05T09:50:26Z</dcterms:modified>
  <dc:title>惠州市工业和信息化局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1466DB9028014AF89F6AA060606EDCCA</vt:lpwstr>
  </property>
</Properties>
</file>