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center"/>
        <w:outlineLvl w:val="9"/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default" w:ascii="黑体" w:hAnsi="黑体" w:eastAsia="黑体" w:cs="黑体"/>
          <w:bCs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cs="Times New Roman"/>
          <w:highlight w:val="none"/>
        </w:rPr>
      </w:pPr>
      <w:bookmarkStart w:id="0" w:name="_GoBack"/>
      <w:r>
        <w:rPr>
          <w:rFonts w:hint="default" w:ascii="Times New Roman" w:hAnsi="Times New Roman" w:eastAsia="方正小标宋简体" w:cs="Times New Roman"/>
          <w:sz w:val="44"/>
          <w:highlight w:val="none"/>
        </w:rPr>
        <w:t>申报材料装订要求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20" w:firstLineChars="200"/>
        <w:textAlignment w:val="auto"/>
        <w:outlineLvl w:val="9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一、申报材料内容按下述顺序排列：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（一）申报材料封面（格式见附件</w:t>
      </w:r>
      <w:r>
        <w:rPr>
          <w:rFonts w:hint="eastAsia" w:ascii="仿宋_GB2312" w:hAnsi="仿宋_GB2312" w:eastAsia="仿宋_GB2312" w:cs="仿宋_GB2312"/>
          <w:sz w:val="32"/>
          <w:szCs w:val="18"/>
          <w:highlight w:val="none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（二）项目目录（包括项目名称、页码等）。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（三）奖补资金申报表和项目绩效目标申报表。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（四）申报说明。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（五）辅证材料。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二、申报材料统一用A4纸张打印（辅证材料如有必要，也可用A3纸打印后折叠）并以项目为单位装订成册（胶装，不要使用非纸类封皮和夹套）。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三、若申报材料中存在字迹模糊、无法辨别的内容，其责任及后果由申报单位自行承担。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四、申报材料需扫描形成PDF文件，用光盘刻存（每个项目建立一个文件夹，文件夹名为项目名，与项目目录一致）。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18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五、申报材料</w:t>
      </w:r>
      <w:r>
        <w:rPr>
          <w:rFonts w:hint="eastAsia" w:ascii="仿宋_GB2312" w:hAnsi="仿宋_GB2312" w:eastAsia="仿宋_GB2312" w:cs="仿宋_GB2312"/>
          <w:sz w:val="32"/>
          <w:szCs w:val="18"/>
          <w:highlight w:val="none"/>
          <w:lang w:val="en-US" w:eastAsia="zh-CN"/>
        </w:rPr>
        <w:t>要做到要件齐全，</w:t>
      </w:r>
      <w:r>
        <w:rPr>
          <w:rFonts w:hint="eastAsia" w:ascii="仿宋_GB2312" w:hAnsi="仿宋_GB2312" w:eastAsia="仿宋_GB2312" w:cs="仿宋_GB2312"/>
          <w:sz w:val="32"/>
          <w:szCs w:val="18"/>
          <w:highlight w:val="none"/>
        </w:rPr>
        <w:t>装订以实用、经济为原则。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outlineLvl w:val="9"/>
        <w:rPr>
          <w:rFonts w:hint="eastAsia" w:ascii="仿宋_GB2312" w:hAnsi="仿宋_GB2312" w:eastAsia="仿宋_GB2312" w:cs="仿宋_GB2312"/>
          <w:highlight w:val="none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right="360"/>
                            <w:jc w:val="right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right="360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92D34"/>
    <w:rsid w:val="4709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qFormat/>
    <w:uiPriority w:val="0"/>
    <w:pPr>
      <w:spacing w:before="100" w:beforeLines="0" w:beforeAutospacing="1" w:after="100" w:afterLines="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2024-02-02T02:23:00Z</dcterms:created>
  <dc:creator>zoe</dc:creator>
  <cp:lastModifiedBy>zoe</cp:lastModifiedBy>
  <dcterms:modified xsi:type="dcterms:W3CDTF">2024-02-02T02:23:35Z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6AD260FAEE3F43B29659A12BCE82AF90</vt:lpwstr>
  </property>
</Properties>
</file>