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B0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CESI黑体-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CESI黑体-GB2312" w:cs="Times New Roman"/>
          <w:sz w:val="32"/>
          <w:szCs w:val="32"/>
        </w:rPr>
        <w:t>附件</w:t>
      </w:r>
      <w:r>
        <w:rPr>
          <w:rFonts w:hint="default" w:ascii="Times New Roman" w:hAnsi="Times New Roman" w:eastAsia="CESI黑体-GB2312" w:cs="Times New Roman"/>
          <w:sz w:val="32"/>
          <w:szCs w:val="32"/>
          <w:lang w:eastAsia="zh"/>
        </w:rPr>
        <w:t>4</w:t>
      </w:r>
      <w:bookmarkStart w:id="0" w:name="_GoBack"/>
      <w:bookmarkEnd w:id="0"/>
    </w:p>
    <w:p w14:paraId="1795B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D309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县级科技管理部门审查要点</w:t>
      </w:r>
    </w:p>
    <w:p w14:paraId="4AD24D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p w14:paraId="0893FA58">
      <w:pPr>
        <w:pStyle w:val="2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县级科技管理部门审查内容包括但不限于以下：</w:t>
      </w:r>
    </w:p>
    <w:p w14:paraId="0F236E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一、企业申请资料（包括电子资料）是否齐全、真实，是否均已按要求加盖公章。</w:t>
      </w:r>
    </w:p>
    <w:p w14:paraId="0058DD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CESI仿宋-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二、企业填报的高新技术企业补助资金类型和企业申报条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</w:rPr>
        <w:t>件是否符合。</w:t>
      </w:r>
    </w:p>
    <w:p w14:paraId="523C0D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CESI仿宋-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</w:rPr>
        <w:t>三、有效期内实现“四上”及市级以上农业龙头企业是否存在重复申报，上一年度是否已申报过。</w:t>
      </w:r>
    </w:p>
    <w:p w14:paraId="5C238D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四、企业是否经营正常。</w:t>
      </w:r>
    </w:p>
    <w:p w14:paraId="02D848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五、企业是否履行科技统计义务。</w:t>
      </w:r>
    </w:p>
    <w:p w14:paraId="3E5D0F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六、高新技术企业整体搬迁完成工商变更、税务变更和国家高企网变更的资料。</w:t>
      </w:r>
    </w:p>
    <w:p w14:paraId="64D547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MWQzZWRmNjkxNzZiMGM0ZjlmOWRhMGFkZWVmNGQifQ=="/>
  </w:docVars>
  <w:rsids>
    <w:rsidRoot w:val="4FFD2C71"/>
    <w:rsid w:val="1DEFD200"/>
    <w:rsid w:val="3FFDF54D"/>
    <w:rsid w:val="48B743C4"/>
    <w:rsid w:val="4FDAFA37"/>
    <w:rsid w:val="4FFD2C71"/>
    <w:rsid w:val="53702326"/>
    <w:rsid w:val="5FBD407B"/>
    <w:rsid w:val="6FFD2CBD"/>
    <w:rsid w:val="76562358"/>
    <w:rsid w:val="7F5AD6E8"/>
    <w:rsid w:val="BFEFD4B7"/>
    <w:rsid w:val="CB7AFF86"/>
    <w:rsid w:val="DEEEEE3F"/>
    <w:rsid w:val="EFDD5E8D"/>
    <w:rsid w:val="EFFE5B79"/>
    <w:rsid w:val="F47ABFFA"/>
    <w:rsid w:val="F9EF61AD"/>
    <w:rsid w:val="FDFFBD69"/>
    <w:rsid w:val="FFF5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2022-02-25T02:21:00Z</dcterms:created>
  <dc:creator>zqkjj</dc:creator>
  <cp:lastModifiedBy>zqkjj</cp:lastModifiedBy>
  <cp:lastPrinted>2024-03-01T07:43:00Z</cp:lastPrinted>
  <dcterms:modified xsi:type="dcterms:W3CDTF">2025-06-16T10:46:19Z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2616B3F70B0543ADA612F3BEAF083B53_12</vt:lpwstr>
  </property>
</Properties>
</file>