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A60A7">
      <w:pPr>
        <w:keepNext w:val="0"/>
        <w:keepLines w:val="0"/>
        <w:pageBreakBefore w:val="0"/>
        <w:kinsoku/>
        <w:wordWrap/>
        <w:overflowPunct/>
        <w:topLinePunct w:val="0"/>
        <w:autoSpaceDE/>
        <w:autoSpaceDN/>
        <w:bidi w:val="0"/>
        <w:adjustRightInd/>
        <w:snapToGrid/>
        <w:spacing w:line="240" w:lineRule="auto"/>
        <w:jc w:val="left"/>
        <w:outlineLvl w:val="9"/>
        <w:rPr>
          <w:rFonts w:hint="eastAsia" w:ascii="Times New Roman" w:hAnsi="Times New Roman" w:eastAsia="黑体" w:cs="Times New Roman"/>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67132E6F">
      <w:pPr>
        <w:keepNext w:val="0"/>
        <w:keepLines w:val="0"/>
        <w:pageBreakBefore w:val="0"/>
        <w:widowControl w:val="0"/>
        <w:kinsoku/>
        <w:wordWrap/>
        <w:overflowPunct/>
        <w:topLinePunct w:val="0"/>
        <w:autoSpaceDE/>
        <w:autoSpaceDN/>
        <w:bidi w:val="0"/>
        <w:adjustRightInd/>
        <w:snapToGrid/>
        <w:spacing w:before="313" w:beforeLines="100" w:after="313" w:afterLines="100" w:line="200" w:lineRule="exact"/>
        <w:jc w:val="center"/>
        <w:textAlignment w:val="auto"/>
        <w:outlineLvl w:val="9"/>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产业共建财政资金奖补企业条件目录</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019"/>
        <w:gridCol w:w="6428"/>
      </w:tblGrid>
      <w:tr w14:paraId="08FF5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50" w:type="dxa"/>
            <w:noWrap w:val="0"/>
            <w:vAlign w:val="center"/>
          </w:tcPr>
          <w:p w14:paraId="0163BCA6">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奖补类别</w:t>
            </w:r>
          </w:p>
        </w:tc>
        <w:tc>
          <w:tcPr>
            <w:tcW w:w="2019" w:type="dxa"/>
            <w:noWrap w:val="0"/>
            <w:vAlign w:val="center"/>
          </w:tcPr>
          <w:p w14:paraId="3C27C45B">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政策奖补范围</w:t>
            </w:r>
          </w:p>
        </w:tc>
        <w:tc>
          <w:tcPr>
            <w:tcW w:w="6428" w:type="dxa"/>
            <w:noWrap w:val="0"/>
            <w:vAlign w:val="center"/>
          </w:tcPr>
          <w:p w14:paraId="2267C0C4">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企业项目获得奖补需同时具备的条件</w:t>
            </w:r>
          </w:p>
        </w:tc>
      </w:tr>
      <w:tr w14:paraId="4EA94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0" w:type="dxa"/>
            <w:vMerge w:val="restart"/>
            <w:noWrap w:val="0"/>
            <w:textDirection w:val="tbRlV"/>
            <w:vAlign w:val="center"/>
          </w:tcPr>
          <w:p w14:paraId="6A9407A8">
            <w:pPr>
              <w:keepNext w:val="0"/>
              <w:keepLines w:val="0"/>
              <w:pageBreakBefore w:val="0"/>
              <w:widowControl w:val="0"/>
              <w:kinsoku/>
              <w:wordWrap/>
              <w:overflowPunct/>
              <w:topLinePunct w:val="0"/>
              <w:autoSpaceDE/>
              <w:autoSpaceDN/>
              <w:bidi w:val="0"/>
              <w:adjustRightInd/>
              <w:snapToGrid/>
              <w:spacing w:line="320" w:lineRule="exact"/>
              <w:ind w:left="113" w:right="113"/>
              <w:jc w:val="center"/>
              <w:textAlignment w:val="auto"/>
              <w:outlineLvl w:val="9"/>
              <w:rPr>
                <w:rFonts w:hint="default" w:ascii="Times New Roman" w:hAnsi="Times New Roman" w:eastAsia="仿宋_GB2312" w:cs="Times New Roman"/>
                <w:sz w:val="24"/>
                <w:szCs w:val="24"/>
                <w:highlight w:val="none"/>
              </w:rPr>
            </w:pPr>
            <w:r>
              <w:rPr>
                <w:rFonts w:hint="default" w:ascii="Times New Roman" w:hAnsi="Times New Roman" w:eastAsia="黑体" w:cs="Times New Roman"/>
                <w:sz w:val="24"/>
                <w:szCs w:val="24"/>
                <w:highlight w:val="none"/>
              </w:rPr>
              <w:t>普  惠  性  奖  补</w:t>
            </w:r>
          </w:p>
        </w:tc>
        <w:tc>
          <w:tcPr>
            <w:tcW w:w="2019" w:type="dxa"/>
            <w:noWrap w:val="0"/>
            <w:vAlign w:val="center"/>
          </w:tcPr>
          <w:p w14:paraId="6ABE7710">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1.珠三角地区的规模以上工业企业整体转移进入粤东西北省产业园进行技术改造、转型升级。</w:t>
            </w:r>
          </w:p>
        </w:tc>
        <w:tc>
          <w:tcPr>
            <w:tcW w:w="6428" w:type="dxa"/>
            <w:noWrap w:val="0"/>
            <w:vAlign w:val="center"/>
          </w:tcPr>
          <w:p w14:paraId="5F6F6F6B">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1.通过注销或迁移的方式从珠三角转移到省产业园内注册登记，具有独立法人资格。</w:t>
            </w:r>
          </w:p>
          <w:p w14:paraId="097E0E37">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2.原注销或迁移企业是珠三角地区的规模以上工业企业。</w:t>
            </w:r>
          </w:p>
          <w:p w14:paraId="163FCA88">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3.企业项目进入省产业园后进行了技术改造、转型升级。</w:t>
            </w:r>
          </w:p>
          <w:p w14:paraId="571B16E2">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入园项目投资企业与省产业园管理机构于2016年及以后签订入园协议（或经园区所在地政府同意入园），或入园企业项目于2016年及以后在省产业园范围取得法定施工许可（租赁厂房的企业，房屋租赁合同于用2016年及以后签订，且租赁期限在2年以上）。</w:t>
            </w:r>
          </w:p>
          <w:p w14:paraId="62048B14">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5.企业项目按规定取得有效的行政审批、许可和备案文件。</w:t>
            </w:r>
          </w:p>
          <w:p w14:paraId="0C7903AA">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6.企业项目已投产并在园区所在地依法纳税。</w:t>
            </w:r>
          </w:p>
        </w:tc>
      </w:tr>
      <w:tr w14:paraId="48AAA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0" w:hRule="atLeast"/>
          <w:jc w:val="center"/>
        </w:trPr>
        <w:tc>
          <w:tcPr>
            <w:tcW w:w="750" w:type="dxa"/>
            <w:vMerge w:val="continue"/>
            <w:noWrap w:val="0"/>
            <w:vAlign w:val="center"/>
          </w:tcPr>
          <w:p w14:paraId="74940258">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sz w:val="24"/>
                <w:szCs w:val="24"/>
                <w:highlight w:val="none"/>
              </w:rPr>
            </w:pPr>
          </w:p>
        </w:tc>
        <w:tc>
          <w:tcPr>
            <w:tcW w:w="2019" w:type="dxa"/>
            <w:noWrap w:val="0"/>
            <w:vAlign w:val="center"/>
          </w:tcPr>
          <w:p w14:paraId="38C3C40B">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2.珠三角地区的规模以上工业企业在粤东西北省产业园设立的分厂或独立核算生产线等增资扩产项目。</w:t>
            </w:r>
          </w:p>
        </w:tc>
        <w:tc>
          <w:tcPr>
            <w:tcW w:w="6428" w:type="dxa"/>
            <w:noWrap w:val="0"/>
            <w:vAlign w:val="center"/>
          </w:tcPr>
          <w:p w14:paraId="0ABFCD3A">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1.珠三角企业在省产业园内注册登记设立分厂进行增资扩产。珠三角地区企业股东投资的入园企业项目，珠三角企业股东应为入园企业的控股股东。</w:t>
            </w:r>
          </w:p>
          <w:p w14:paraId="58F5F6A4">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2.投资企业是珠三角地区的规模以上工业企业。</w:t>
            </w:r>
          </w:p>
          <w:p w14:paraId="070FC156">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入园项目投资企业与省产业园管理机构于2016年及以后签订入园协议（或经园区所在地政府同意入园），或入园企业项目于2016年及以后在省产业园范围取得法定施工许可（租赁厂房的企业，房屋租赁合同于用2016年及以后签订，且租赁期限在2年以上）。</w:t>
            </w:r>
          </w:p>
          <w:p w14:paraId="77FE2CB9">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4.企业项目按规定取得有效的行政审批、许可和备案文件。</w:t>
            </w:r>
          </w:p>
          <w:p w14:paraId="360DA723">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5.企业项目已投产并在园区所在地依法纳税。</w:t>
            </w:r>
          </w:p>
        </w:tc>
      </w:tr>
      <w:tr w14:paraId="52CC8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0" w:type="dxa"/>
            <w:vMerge w:val="continue"/>
            <w:noWrap w:val="0"/>
            <w:vAlign w:val="center"/>
          </w:tcPr>
          <w:p w14:paraId="5FBBD5B8">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sz w:val="24"/>
                <w:szCs w:val="24"/>
                <w:highlight w:val="none"/>
              </w:rPr>
            </w:pPr>
          </w:p>
        </w:tc>
        <w:tc>
          <w:tcPr>
            <w:tcW w:w="2019" w:type="dxa"/>
            <w:noWrap w:val="0"/>
            <w:vAlign w:val="center"/>
          </w:tcPr>
          <w:p w14:paraId="3E818EDB">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3.珠三角地区的规模以上工业企业把总部留在珠三角地区，将生产制造环节转移到粤东西北省产业园。</w:t>
            </w:r>
          </w:p>
        </w:tc>
        <w:tc>
          <w:tcPr>
            <w:tcW w:w="6428" w:type="dxa"/>
            <w:noWrap w:val="0"/>
            <w:vAlign w:val="center"/>
          </w:tcPr>
          <w:p w14:paraId="7827BBAC">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1.投资企业是珠三角地区的规模以上工业企业，总部设在珠三角地区。</w:t>
            </w:r>
          </w:p>
          <w:p w14:paraId="7525C6C8">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2.将生产线转移到省产业园内并注册登记企业。</w:t>
            </w:r>
          </w:p>
          <w:p w14:paraId="2BECD21B">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3.已在珠三角转出地完成生产线拆除并在粤东西北省产业园内完成生产线投产。</w:t>
            </w:r>
          </w:p>
          <w:p w14:paraId="367D7E66">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入园项目投资企业与省产业园管理机构于2016年及以后签订入园协议（或经园区所在地政府同意入园），或入园企业项目于2016年及以后在省产业园范围取得法定施工许可（租赁厂房的企业，房屋租赁合同于用2016年及以后签订，且租赁期限在2年以上）。</w:t>
            </w:r>
          </w:p>
          <w:p w14:paraId="78134179">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5.企业项目按规定取得有效的行政审批、许可和备案文件。</w:t>
            </w:r>
          </w:p>
          <w:p w14:paraId="49B270E6">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6.企业项目已投产并在园区所在地依法纳税。</w:t>
            </w:r>
          </w:p>
        </w:tc>
      </w:tr>
      <w:tr w14:paraId="633B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3" w:hRule="atLeast"/>
          <w:jc w:val="center"/>
        </w:trPr>
        <w:tc>
          <w:tcPr>
            <w:tcW w:w="750" w:type="dxa"/>
            <w:vMerge w:val="restart"/>
            <w:noWrap w:val="0"/>
            <w:vAlign w:val="center"/>
          </w:tcPr>
          <w:p w14:paraId="08F9ED7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Times New Roman" w:hAnsi="Times New Roman" w:eastAsia="仿宋_GB2312" w:cs="Times New Roman"/>
                <w:sz w:val="24"/>
                <w:szCs w:val="24"/>
                <w:highlight w:val="none"/>
                <w:lang w:val="en-US" w:eastAsia="zh-CN"/>
              </w:rPr>
            </w:pPr>
            <w:r>
              <w:rPr>
                <w:rFonts w:hint="default" w:ascii="Times New Roman" w:hAnsi="Times New Roman" w:eastAsia="黑体" w:cs="Times New Roman"/>
                <w:sz w:val="24"/>
                <w:szCs w:val="24"/>
                <w:highlight w:val="none"/>
              </w:rPr>
              <w:t>普  惠  性  奖  补</w:t>
            </w:r>
          </w:p>
        </w:tc>
        <w:tc>
          <w:tcPr>
            <w:tcW w:w="2019" w:type="dxa"/>
            <w:noWrap w:val="0"/>
            <w:vAlign w:val="center"/>
          </w:tcPr>
          <w:p w14:paraId="064BF3B7">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4.珠三角地区整体转移进入粤东西北省产业园的拥有较稳定国际市场份额的规模以上加工贸易企业。</w:t>
            </w:r>
          </w:p>
        </w:tc>
        <w:tc>
          <w:tcPr>
            <w:tcW w:w="6428" w:type="dxa"/>
            <w:noWrap w:val="0"/>
            <w:vAlign w:val="center"/>
          </w:tcPr>
          <w:p w14:paraId="2AB4765D">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1.通过注销或迁移的方式从珠三角转移到省产业园内注册登记，具有独立法人资格。</w:t>
            </w:r>
          </w:p>
          <w:p w14:paraId="0DBD3BA4">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2.企业为规模以上加工贸易企业。</w:t>
            </w:r>
          </w:p>
          <w:p w14:paraId="4530511F">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3.企业拥有较稳定国际市场份额。</w:t>
            </w:r>
          </w:p>
          <w:p w14:paraId="362232DC">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入园项目投资企业与省产业园管理机构于2016年及以后签订入园协议（或经园区所在地政府同意入园），或入园企业项目于2016年及以后在省产业园范围取得法定施工许可（租赁厂房的企业，房屋租赁合同于用2016年及以后签订，且租赁期限在2年以上）。</w:t>
            </w:r>
          </w:p>
          <w:p w14:paraId="1D73CADE">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5.企业项目按规定取得有效的行政审批、许可和备案文件。</w:t>
            </w:r>
          </w:p>
          <w:p w14:paraId="4D34917F">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6.企业项目已投产并在园区所在地依法纳税。</w:t>
            </w:r>
          </w:p>
        </w:tc>
      </w:tr>
      <w:tr w14:paraId="0F7C0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4" w:hRule="atLeast"/>
          <w:jc w:val="center"/>
        </w:trPr>
        <w:tc>
          <w:tcPr>
            <w:tcW w:w="750" w:type="dxa"/>
            <w:vMerge w:val="continue"/>
            <w:noWrap w:val="0"/>
            <w:vAlign w:val="center"/>
          </w:tcPr>
          <w:p w14:paraId="4106F442">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sz w:val="24"/>
                <w:szCs w:val="24"/>
                <w:highlight w:val="none"/>
              </w:rPr>
            </w:pPr>
          </w:p>
        </w:tc>
        <w:tc>
          <w:tcPr>
            <w:tcW w:w="2019" w:type="dxa"/>
            <w:noWrap w:val="0"/>
            <w:vAlign w:val="center"/>
          </w:tcPr>
          <w:p w14:paraId="259BECD0">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5.珠三角地区整体转移进入粤东西北省产业园，对扩大园区当地就业容量有较大贡献的规模以上劳动密集型企业。</w:t>
            </w:r>
          </w:p>
        </w:tc>
        <w:tc>
          <w:tcPr>
            <w:tcW w:w="6428" w:type="dxa"/>
            <w:noWrap w:val="0"/>
            <w:vAlign w:val="center"/>
          </w:tcPr>
          <w:p w14:paraId="6D0E62AB">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1.通过注销或迁移的方式从珠三角转移到省产业园内注册登记，具有独立法人资格。</w:t>
            </w:r>
          </w:p>
          <w:p w14:paraId="25D4A9C6">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2.企业为规模以上工业企业；</w:t>
            </w:r>
          </w:p>
          <w:p w14:paraId="548D3999">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3.对扩大园区当地就业容量有较大贡献的劳动密集型企业。</w:t>
            </w:r>
          </w:p>
          <w:p w14:paraId="19BBD427">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入园项目投资企业与省产业园管理机构于2016年及以后签订入园协议（或经园区所在地政府同意入园），或入园企业项目于2016年及以后在省产业园范围取得法定施工许可（租赁厂房的企业，房屋租赁合同于用2016年及以后签订，且租赁期限在2年以上）。</w:t>
            </w:r>
          </w:p>
          <w:p w14:paraId="2E789316">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5.企业项目按规定取得有效的行政审批、许可和备案文件。</w:t>
            </w:r>
          </w:p>
          <w:p w14:paraId="6F98E678">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6.企业项目已投产并在园区所在地依法纳税。</w:t>
            </w:r>
          </w:p>
        </w:tc>
      </w:tr>
      <w:tr w14:paraId="23A2A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0" w:hRule="atLeast"/>
          <w:jc w:val="center"/>
        </w:trPr>
        <w:tc>
          <w:tcPr>
            <w:tcW w:w="750" w:type="dxa"/>
            <w:vMerge w:val="continue"/>
            <w:noWrap w:val="0"/>
            <w:vAlign w:val="center"/>
          </w:tcPr>
          <w:p w14:paraId="5BBDB807">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sz w:val="24"/>
                <w:szCs w:val="24"/>
                <w:highlight w:val="none"/>
              </w:rPr>
            </w:pPr>
          </w:p>
        </w:tc>
        <w:tc>
          <w:tcPr>
            <w:tcW w:w="2019" w:type="dxa"/>
            <w:noWrap w:val="0"/>
            <w:vAlign w:val="center"/>
          </w:tcPr>
          <w:p w14:paraId="48F2FE60">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6.依托珠三角地区主导产业，通过延伸产业链或随珠三角主导企业一并转移到粤东西北省产业园发展的规模以上配套企业。</w:t>
            </w:r>
          </w:p>
        </w:tc>
        <w:tc>
          <w:tcPr>
            <w:tcW w:w="6428" w:type="dxa"/>
            <w:noWrap w:val="0"/>
            <w:vAlign w:val="center"/>
          </w:tcPr>
          <w:p w14:paraId="3A922B5A">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1.通过注销或迁移的方式从珠三角转移到省产业园内注册登记，具有独立法人资格。</w:t>
            </w:r>
          </w:p>
          <w:p w14:paraId="1D7543C0">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2.企业为规模以上工业企业。</w:t>
            </w:r>
          </w:p>
          <w:p w14:paraId="4EF5B529">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3.企业项目与珠三角主导产业企业具有上下游产业关系。</w:t>
            </w:r>
          </w:p>
          <w:p w14:paraId="38520AB4">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入园项目投资企业与省产业园管理机构于2016年及以后签订入园协议（或经园区所在地政府同意入园），或入园企业项目于2016年及以后在省产业园范围取得法定施工许可（租赁厂房的企业，房屋租赁合同于用2016年及以后签订，且租赁期限在2年以上）。</w:t>
            </w:r>
          </w:p>
          <w:p w14:paraId="7409264D">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5.企业项目按规定取得有效的行政审批、许可和备案文件。</w:t>
            </w:r>
          </w:p>
          <w:p w14:paraId="1CA34241">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6.企业项目已投产并在园区所在地依法纳税。</w:t>
            </w:r>
          </w:p>
        </w:tc>
      </w:tr>
      <w:tr w14:paraId="6C63B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7" w:hRule="atLeast"/>
          <w:jc w:val="center"/>
        </w:trPr>
        <w:tc>
          <w:tcPr>
            <w:tcW w:w="750" w:type="dxa"/>
            <w:noWrap w:val="0"/>
            <w:vAlign w:val="center"/>
          </w:tcPr>
          <w:p w14:paraId="24B7ACC8">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eastAsia="仿宋_GB2312" w:cs="Times New Roman"/>
                <w:sz w:val="24"/>
                <w:szCs w:val="24"/>
                <w:highlight w:val="none"/>
              </w:rPr>
            </w:pPr>
            <w:r>
              <w:rPr>
                <w:rFonts w:hint="default" w:ascii="Times New Roman" w:hAnsi="Times New Roman" w:eastAsia="黑体" w:cs="Times New Roman"/>
                <w:sz w:val="24"/>
                <w:szCs w:val="24"/>
                <w:highlight w:val="none"/>
              </w:rPr>
              <w:t>普  惠  性  奖  补</w:t>
            </w:r>
          </w:p>
        </w:tc>
        <w:tc>
          <w:tcPr>
            <w:tcW w:w="2019" w:type="dxa"/>
            <w:noWrap w:val="0"/>
            <w:vAlign w:val="center"/>
          </w:tcPr>
          <w:p w14:paraId="1D8E4DB6">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7.随制造业转移进入粤东西北地区的配套完善技术研发、检测计量、工业设计、信息服务、现代金融、现代物流等生产性服务企业。</w:t>
            </w:r>
          </w:p>
        </w:tc>
        <w:tc>
          <w:tcPr>
            <w:tcW w:w="6428" w:type="dxa"/>
            <w:noWrap w:val="0"/>
            <w:vAlign w:val="center"/>
          </w:tcPr>
          <w:p w14:paraId="3C7B27B5">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1.通过注销或迁移的方式从珠三角转移到省产业园内注册登记，具有独立法人资格。</w:t>
            </w:r>
          </w:p>
          <w:p w14:paraId="3812C695">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2.为园区制造业企业服务</w:t>
            </w:r>
            <w:bookmarkStart w:id="0" w:name="_GoBack"/>
            <w:bookmarkEnd w:id="0"/>
            <w:r>
              <w:rPr>
                <w:rFonts w:hint="eastAsia" w:ascii="仿宋_GB2312" w:hAnsi="仿宋_GB2312" w:eastAsia="仿宋_GB2312" w:cs="仿宋_GB2312"/>
                <w:sz w:val="24"/>
                <w:szCs w:val="24"/>
                <w:highlight w:val="none"/>
              </w:rPr>
              <w:t>的技术研发、检测计量、工业设计、信息服务、现代金融、现代物流等生产性服务业企业。</w:t>
            </w:r>
          </w:p>
          <w:p w14:paraId="709EFD03">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入园项目投资企业与省产业园管理机构于2016年及以后签订入园协议（或经园区所在地政府同意入园），或入园企业项目于2016年及以后在省产业园范围取得法定施工许可（租赁厂房的企业，房屋租赁合同于用2016年及以后签订，且租赁期限在2年以上）。</w:t>
            </w:r>
          </w:p>
          <w:p w14:paraId="54139497">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4.企业项目按规定取得有效的行政审批、许可和备案文件。</w:t>
            </w:r>
          </w:p>
          <w:p w14:paraId="1EC4F890">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5.企业项目已投产并在园区所在地依法纳税。</w:t>
            </w:r>
          </w:p>
        </w:tc>
      </w:tr>
    </w:tbl>
    <w:p w14:paraId="78D2A92D"/>
    <w:sectPr>
      <w:pgSz w:w="11906" w:h="16838"/>
      <w:pgMar w:top="1531" w:right="1531" w:bottom="209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5C7C93"/>
    <w:rsid w:val="055C7C93"/>
    <w:rsid w:val="5DEA7235"/>
    <w:rsid w:val="68067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paragraph" w:styleId="2">
    <w:name w:val="heading 2"/>
    <w:basedOn w:val="1"/>
    <w:next w:val="1"/>
    <w:qFormat/>
    <w:uiPriority w:val="0"/>
    <w:pPr>
      <w:spacing w:before="100" w:beforeLines="0" w:beforeAutospacing="1" w:after="100" w:afterLines="0" w:afterAutospacing="1"/>
      <w:jc w:val="left"/>
      <w:outlineLvl w:val="1"/>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2063</Words>
  <Characters>2173</Characters>
  <Lines>0</Lines>
  <Paragraphs>0</Paragraphs>
  <TotalTime>5</TotalTime>
  <ScaleCrop>false</ScaleCrop>
  <LinksUpToDate>false</LinksUpToDate>
  <CharactersWithSpaces>2197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2024-02-02T02:19:00Z</dcterms:created>
  <dc:creator>zoe</dc:creator>
  <cp:lastModifiedBy>李锐</cp:lastModifiedBy>
  <dcterms:modified xsi:type="dcterms:W3CDTF">2025-05-09T07:15:20Z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95D6434C96B9440AB8441DEC4D6C250F</vt:lpwstr>
  </property>
  <property fmtid="{D5CDD505-2E9C-101B-9397-08002B2CF9AE}" pid="4" name="KSOTemplateDocerSaveRecord">
    <vt:lpwstr>eyJoZGlkIjoiNWNlODA2NGM5NTEyNWU3OTBmYTcwNTA0YmRjZGE3MjgiLCJ1c2VySWQiOiIzNjU0MTE5ODUifQ==</vt:lpwstr>
  </property>
</Properties>
</file>