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7F078">
      <w:pPr>
        <w:snapToGrid w:val="0"/>
        <w:spacing w:line="240" w:lineRule="auto"/>
        <w:rPr>
          <w:rFonts w:hint="eastAsia" w:ascii="Times New Roman" w:hAnsi="Times New Roman" w:eastAsia="仿宋" w:cs="Times New Roman"/>
          <w:color w:val="auto"/>
          <w:sz w:val="31"/>
          <w:szCs w:val="31"/>
          <w:lang w:val="en-US" w:eastAsia="zh-CN"/>
        </w:rPr>
      </w:pPr>
      <w:r>
        <w:rPr>
          <w:rFonts w:hint="eastAsia" w:ascii="Times New Roman" w:hAnsi="Times New Roman" w:eastAsia="仿宋" w:cs="Times New Roman"/>
          <w:color w:val="auto"/>
          <w:sz w:val="31"/>
          <w:szCs w:val="31"/>
          <w:lang w:val="en-US" w:eastAsia="zh-CN"/>
        </w:rPr>
        <w:t>附件</w:t>
      </w:r>
      <w:r>
        <w:rPr>
          <w:rFonts w:hint="eastAsia" w:eastAsia="仿宋" w:cs="Times New Roman"/>
          <w:color w:val="auto"/>
          <w:sz w:val="31"/>
          <w:szCs w:val="31"/>
          <w:lang w:val="en-US" w:eastAsia="zh-CN"/>
        </w:rPr>
        <w:t>2</w:t>
      </w:r>
    </w:p>
    <w:p w14:paraId="3FFB21EA">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eastAsia="方正小标宋简体"/>
          <w:bCs/>
          <w:sz w:val="36"/>
          <w:szCs w:val="36"/>
        </w:rPr>
      </w:pPr>
    </w:p>
    <w:p w14:paraId="30D2922B">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eastAsia="方正小标宋简体"/>
          <w:bCs/>
          <w:sz w:val="44"/>
          <w:szCs w:val="44"/>
          <w:lang w:val="en-US" w:eastAsia="zh-CN"/>
        </w:rPr>
      </w:pPr>
      <w:bookmarkStart w:id="0" w:name="_GoBack"/>
      <w:r>
        <w:rPr>
          <w:rFonts w:eastAsia="方正小标宋简体"/>
          <w:bCs/>
          <w:sz w:val="36"/>
          <w:szCs w:val="36"/>
        </w:rPr>
        <w:t>20</w:t>
      </w:r>
      <w:r>
        <w:rPr>
          <w:rFonts w:hint="eastAsia" w:eastAsia="方正小标宋简体"/>
          <w:bCs/>
          <w:sz w:val="36"/>
          <w:szCs w:val="36"/>
        </w:rPr>
        <w:t>2</w:t>
      </w:r>
      <w:r>
        <w:rPr>
          <w:rFonts w:hint="eastAsia" w:eastAsia="方正小标宋简体"/>
          <w:bCs/>
          <w:sz w:val="36"/>
          <w:szCs w:val="36"/>
          <w:lang w:val="en-US" w:eastAsia="zh-CN"/>
        </w:rPr>
        <w:t>5</w:t>
      </w:r>
      <w:r>
        <w:rPr>
          <w:rFonts w:eastAsia="方正小标宋简体"/>
          <w:bCs/>
          <w:sz w:val="36"/>
          <w:szCs w:val="36"/>
        </w:rPr>
        <w:t>年创新东莞</w:t>
      </w:r>
      <w:r>
        <w:rPr>
          <w:rFonts w:hint="eastAsia" w:eastAsia="方正小标宋简体"/>
          <w:bCs/>
          <w:sz w:val="36"/>
          <w:szCs w:val="36"/>
        </w:rPr>
        <w:t>科学技术</w:t>
      </w:r>
      <w:r>
        <w:rPr>
          <w:rFonts w:eastAsia="方正小标宋简体"/>
          <w:bCs/>
          <w:sz w:val="36"/>
          <w:szCs w:val="36"/>
        </w:rPr>
        <w:t>奖申报</w:t>
      </w:r>
      <w:r>
        <w:rPr>
          <w:rFonts w:hint="eastAsia" w:eastAsia="方正小标宋简体"/>
          <w:bCs/>
          <w:sz w:val="36"/>
          <w:szCs w:val="36"/>
          <w:lang w:val="en-US" w:eastAsia="zh-CN"/>
        </w:rPr>
        <w:t>条件及要求</w:t>
      </w:r>
    </w:p>
    <w:bookmarkEnd w:id="0"/>
    <w:p w14:paraId="1BD8866A">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eastAsia="方正小标宋简体"/>
          <w:bCs/>
          <w:sz w:val="44"/>
          <w:szCs w:val="44"/>
          <w:lang w:eastAsia="zh-CN"/>
        </w:rPr>
      </w:pPr>
    </w:p>
    <w:p w14:paraId="2A7C7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、申报条件</w:t>
      </w:r>
    </w:p>
    <w:p w14:paraId="4B14741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（一）202</w:t>
      </w:r>
      <w:r>
        <w:rPr>
          <w:rFonts w:hint="eastAsia" w:ascii="仿宋" w:hAnsi="仿宋" w:eastAsia="仿宋" w:cs="仿宋"/>
          <w:sz w:val="32"/>
          <w:szCs w:val="32"/>
          <w:lang w:val="en-US" w:eastAsia="zh-CN"/>
        </w:rPr>
        <w:t>5</w:t>
      </w:r>
      <w:r>
        <w:rPr>
          <w:rFonts w:hint="eastAsia" w:ascii="仿宋" w:hAnsi="仿宋" w:eastAsia="仿宋" w:cs="仿宋"/>
          <w:sz w:val="32"/>
          <w:szCs w:val="32"/>
        </w:rPr>
        <w:t>年创新东莞技术发明奖</w:t>
      </w:r>
    </w:p>
    <w:p w14:paraId="21D5FA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1、申报人应为在东莞市内生活工作的科技一线工作者，</w:t>
      </w:r>
      <w:r>
        <w:rPr>
          <w:rFonts w:hint="eastAsia" w:ascii="仿宋" w:hAnsi="仿宋" w:eastAsia="仿宋" w:cs="仿宋"/>
          <w:sz w:val="32"/>
          <w:szCs w:val="32"/>
        </w:rPr>
        <w:t>所在单位应为注册地在东莞市内的独立法人单位；</w:t>
      </w:r>
    </w:p>
    <w:p w14:paraId="7A6771C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2、申报人奋斗在科学技术前沿，运用科学技术知识对产品、工艺、材料及其系统等做出重大技术发明，推动全市科学技术进步。前述所称重大技术发明，应当具备下列所有条件：　　　　</w:t>
      </w:r>
    </w:p>
    <w:p w14:paraId="0665AD46">
      <w:pPr>
        <w:keepNext w:val="0"/>
        <w:keepLines w:val="0"/>
        <w:pageBreakBefore w:val="0"/>
        <w:widowControl w:val="0"/>
        <w:kinsoku/>
        <w:wordWrap/>
        <w:overflowPunct/>
        <w:topLinePunct w:val="0"/>
        <w:autoSpaceDE/>
        <w:autoSpaceDN/>
        <w:bidi w:val="0"/>
        <w:adjustRightInd/>
        <w:snapToGrid w:val="0"/>
        <w:spacing w:line="520" w:lineRule="exact"/>
        <w:ind w:firstLine="620"/>
        <w:textAlignment w:val="auto"/>
        <w:rPr>
          <w:rFonts w:hint="eastAsia" w:ascii="仿宋" w:hAnsi="仿宋" w:eastAsia="仿宋" w:cs="仿宋"/>
          <w:sz w:val="32"/>
          <w:szCs w:val="32"/>
        </w:rPr>
      </w:pPr>
      <w:r>
        <w:rPr>
          <w:rFonts w:hint="eastAsia" w:ascii="仿宋" w:hAnsi="仿宋" w:eastAsia="仿宋" w:cs="仿宋"/>
          <w:sz w:val="32"/>
          <w:szCs w:val="32"/>
        </w:rPr>
        <w:t>1）前人尚未发明或尚未公开，成果的核心技术必须已获得授权发明专利；</w:t>
      </w:r>
    </w:p>
    <w:p w14:paraId="717D28CF">
      <w:pPr>
        <w:keepNext w:val="0"/>
        <w:keepLines w:val="0"/>
        <w:pageBreakBefore w:val="0"/>
        <w:widowControl w:val="0"/>
        <w:kinsoku/>
        <w:wordWrap/>
        <w:overflowPunct/>
        <w:topLinePunct w:val="0"/>
        <w:autoSpaceDE/>
        <w:autoSpaceDN/>
        <w:bidi w:val="0"/>
        <w:adjustRightInd/>
        <w:snapToGrid w:val="0"/>
        <w:spacing w:line="520" w:lineRule="exact"/>
        <w:ind w:firstLine="620"/>
        <w:textAlignment w:val="auto"/>
        <w:rPr>
          <w:rFonts w:hint="eastAsia" w:ascii="仿宋" w:hAnsi="仿宋" w:eastAsia="仿宋" w:cs="仿宋"/>
          <w:sz w:val="32"/>
          <w:szCs w:val="32"/>
        </w:rPr>
      </w:pPr>
      <w:r>
        <w:rPr>
          <w:rFonts w:hint="eastAsia" w:ascii="仿宋" w:hAnsi="仿宋" w:eastAsia="仿宋" w:cs="仿宋"/>
          <w:sz w:val="32"/>
          <w:szCs w:val="32"/>
        </w:rPr>
        <w:t>2）具有先进性、创造性和技术价值；</w:t>
      </w:r>
    </w:p>
    <w:p w14:paraId="2FE791BF">
      <w:pPr>
        <w:keepNext w:val="0"/>
        <w:keepLines w:val="0"/>
        <w:pageBreakBefore w:val="0"/>
        <w:widowControl w:val="0"/>
        <w:kinsoku/>
        <w:wordWrap/>
        <w:overflowPunct/>
        <w:topLinePunct w:val="0"/>
        <w:autoSpaceDE/>
        <w:autoSpaceDN/>
        <w:bidi w:val="0"/>
        <w:adjustRightInd/>
        <w:snapToGrid w:val="0"/>
        <w:spacing w:line="520" w:lineRule="exact"/>
        <w:ind w:firstLine="620"/>
        <w:textAlignment w:val="auto"/>
        <w:rPr>
          <w:rFonts w:hint="eastAsia" w:ascii="仿宋" w:hAnsi="仿宋" w:eastAsia="仿宋" w:cs="仿宋"/>
          <w:sz w:val="32"/>
          <w:szCs w:val="32"/>
        </w:rPr>
      </w:pPr>
      <w:r>
        <w:rPr>
          <w:rFonts w:hint="eastAsia" w:ascii="仿宋" w:hAnsi="仿宋" w:eastAsia="仿宋" w:cs="仿宋"/>
          <w:sz w:val="32"/>
          <w:szCs w:val="32"/>
        </w:rPr>
        <w:t>3）经实施，创造显著经济社会效益或具有广泛的应用前景。</w:t>
      </w:r>
    </w:p>
    <w:p w14:paraId="4F5D3FD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（二）202</w:t>
      </w:r>
      <w:r>
        <w:rPr>
          <w:rFonts w:hint="eastAsia" w:ascii="仿宋" w:hAnsi="仿宋" w:eastAsia="仿宋" w:cs="仿宋"/>
          <w:sz w:val="32"/>
          <w:szCs w:val="32"/>
          <w:lang w:val="en-US" w:eastAsia="zh-CN"/>
        </w:rPr>
        <w:t>5</w:t>
      </w:r>
      <w:r>
        <w:rPr>
          <w:rFonts w:hint="eastAsia" w:ascii="仿宋" w:hAnsi="仿宋" w:eastAsia="仿宋" w:cs="仿宋"/>
          <w:sz w:val="32"/>
          <w:szCs w:val="32"/>
        </w:rPr>
        <w:t>年创新东莞科技进步奖</w:t>
      </w:r>
    </w:p>
    <w:p w14:paraId="6C8EC3E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1、申报项目所属单位应为注册地在东莞市内的独立法人单位；</w:t>
      </w:r>
    </w:p>
    <w:p w14:paraId="4791F227">
      <w:pPr>
        <w:keepNext w:val="0"/>
        <w:keepLines w:val="0"/>
        <w:pageBreakBefore w:val="0"/>
        <w:widowControl w:val="0"/>
        <w:kinsoku/>
        <w:wordWrap/>
        <w:overflowPunct/>
        <w:topLinePunct w:val="0"/>
        <w:autoSpaceDE/>
        <w:autoSpaceDN/>
        <w:bidi w:val="0"/>
        <w:adjustRightInd/>
        <w:snapToGrid w:val="0"/>
        <w:spacing w:line="52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rPr>
        <w:t>2、申报项目在本市研究开发，为促进全市科技进步和经济社会发展做出突出贡献，并符合下列所有条件：</w:t>
      </w:r>
    </w:p>
    <w:p w14:paraId="6EFB131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1）技术创新性突出，技术指标先进，必须已获得授权的知识产权证明或已公开发表的论文、专著等；</w:t>
      </w:r>
    </w:p>
    <w:p w14:paraId="3F42C5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2）经科技成果转化应用，经济社会效益、生态环境效益或市场应用价值显著；</w:t>
      </w:r>
    </w:p>
    <w:p w14:paraId="7C7E7EE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3）在推动行业科技进步、促进区域协调可持续发展等方面有重大贡献。</w:t>
      </w:r>
    </w:p>
    <w:p w14:paraId="620638A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2025年创新东莞青年科技创新奖</w:t>
      </w:r>
    </w:p>
    <w:p w14:paraId="232610E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1</w:t>
      </w:r>
      <w:r>
        <w:rPr>
          <w:rFonts w:hint="eastAsia" w:ascii="仿宋" w:hAnsi="仿宋" w:eastAsia="仿宋" w:cs="仿宋"/>
          <w:sz w:val="32"/>
          <w:szCs w:val="32"/>
          <w:lang w:eastAsia="zh-CN"/>
        </w:rPr>
        <w:t>、</w:t>
      </w:r>
      <w:r>
        <w:rPr>
          <w:rFonts w:hint="default" w:ascii="仿宋" w:hAnsi="仿宋" w:eastAsia="仿宋" w:cs="仿宋"/>
          <w:sz w:val="32"/>
          <w:szCs w:val="32"/>
        </w:rPr>
        <w:t>爱国敬业，品德高尚，科研诚信和职业道德优秀；</w:t>
      </w:r>
    </w:p>
    <w:p w14:paraId="31A83E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2</w:t>
      </w:r>
      <w:r>
        <w:rPr>
          <w:rFonts w:hint="eastAsia" w:ascii="仿宋" w:hAnsi="仿宋" w:eastAsia="仿宋" w:cs="仿宋"/>
          <w:sz w:val="32"/>
          <w:szCs w:val="32"/>
          <w:lang w:eastAsia="zh-CN"/>
        </w:rPr>
        <w:t>、</w:t>
      </w:r>
      <w:r>
        <w:rPr>
          <w:rFonts w:hint="default" w:ascii="仿宋" w:hAnsi="仿宋" w:eastAsia="仿宋" w:cs="仿宋"/>
          <w:sz w:val="32"/>
          <w:szCs w:val="32"/>
        </w:rPr>
        <w:t>科学技术重大发现、关键核心技术研究在推动科技成果转化和产业化中取得创新性突破，并创造较大经济社会效益；</w:t>
      </w:r>
    </w:p>
    <w:p w14:paraId="2D85D6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rPr>
        <w:t>3</w:t>
      </w:r>
      <w:r>
        <w:rPr>
          <w:rFonts w:hint="eastAsia" w:ascii="仿宋" w:hAnsi="仿宋" w:eastAsia="仿宋" w:cs="仿宋"/>
          <w:sz w:val="32"/>
          <w:szCs w:val="32"/>
          <w:lang w:eastAsia="zh-CN"/>
        </w:rPr>
        <w:t>、</w:t>
      </w:r>
      <w:r>
        <w:rPr>
          <w:rFonts w:hint="default" w:ascii="仿宋" w:hAnsi="仿宋" w:eastAsia="仿宋" w:cs="仿宋"/>
          <w:sz w:val="32"/>
          <w:szCs w:val="32"/>
        </w:rPr>
        <w:t>在科研或产业一线工作，不超过40周岁。</w:t>
      </w:r>
    </w:p>
    <w:p w14:paraId="0E1213B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、申报要求</w:t>
      </w:r>
    </w:p>
    <w:p w14:paraId="50694D7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（一）参加申报的项目必须提交盖章的申请表正本或将扫描件发到指定邮箱，内容必须真实、完整，无需提供佐证材料，但所有内容必须有可支撑的佐证材料以备后续晋级申报环节时提交。</w:t>
      </w:r>
    </w:p>
    <w:p w14:paraId="3A28A11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（二）申报项目的成果须已整体应用</w:t>
      </w:r>
      <w:r>
        <w:rPr>
          <w:rFonts w:hint="eastAsia" w:ascii="仿宋" w:hAnsi="仿宋" w:eastAsia="仿宋" w:cs="仿宋"/>
          <w:sz w:val="32"/>
          <w:szCs w:val="32"/>
          <w:lang w:val="en-US" w:eastAsia="zh-CN"/>
        </w:rPr>
        <w:t>满2年</w:t>
      </w:r>
      <w:r>
        <w:rPr>
          <w:rFonts w:hint="eastAsia" w:ascii="仿宋" w:hAnsi="仿宋" w:eastAsia="仿宋" w:cs="仿宋"/>
          <w:sz w:val="32"/>
          <w:szCs w:val="32"/>
        </w:rPr>
        <w:t>以上（即20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日前已应用），并需按照有关申报要求</w:t>
      </w:r>
      <w:r>
        <w:rPr>
          <w:rFonts w:hint="eastAsia" w:ascii="仿宋" w:hAnsi="仿宋" w:eastAsia="仿宋" w:cs="仿宋"/>
          <w:sz w:val="32"/>
          <w:szCs w:val="32"/>
          <w:lang w:eastAsia="zh-CN"/>
        </w:rPr>
        <w:t>在提名申报环节</w:t>
      </w:r>
      <w:r>
        <w:rPr>
          <w:rFonts w:hint="eastAsia" w:ascii="仿宋" w:hAnsi="仿宋" w:eastAsia="仿宋" w:cs="仿宋"/>
          <w:sz w:val="32"/>
          <w:szCs w:val="32"/>
        </w:rPr>
        <w:t>提供应用情况和效益佐证材料。涉及有行政许可审批要求的，必须</w:t>
      </w:r>
      <w:r>
        <w:rPr>
          <w:rFonts w:hint="eastAsia" w:ascii="仿宋" w:hAnsi="仿宋" w:eastAsia="仿宋" w:cs="仿宋"/>
          <w:sz w:val="32"/>
          <w:szCs w:val="32"/>
          <w:lang w:eastAsia="zh-CN"/>
        </w:rPr>
        <w:t>在提名申报环节</w:t>
      </w:r>
      <w:r>
        <w:rPr>
          <w:rFonts w:hint="eastAsia" w:ascii="仿宋" w:hAnsi="仿宋" w:eastAsia="仿宋" w:cs="仿宋"/>
          <w:sz w:val="32"/>
          <w:szCs w:val="32"/>
        </w:rPr>
        <w:t>提交相应的行业许可批准证明材料（如新药、医疗器械、植物新品种、农药、化肥、兽药、食品、通信设备、电力设备、压力容器、“三废”排放、动物实验等），且获得批准时间</w:t>
      </w:r>
      <w:r>
        <w:rPr>
          <w:rFonts w:hint="eastAsia" w:ascii="仿宋" w:hAnsi="仿宋" w:eastAsia="仿宋" w:cs="仿宋"/>
          <w:sz w:val="32"/>
          <w:szCs w:val="32"/>
          <w:lang w:val="en-US" w:eastAsia="zh-CN"/>
        </w:rPr>
        <w:t>满2年以上</w:t>
      </w:r>
      <w:r>
        <w:rPr>
          <w:rFonts w:hint="eastAsia" w:ascii="仿宋" w:hAnsi="仿宋" w:eastAsia="仿宋" w:cs="仿宋"/>
          <w:sz w:val="32"/>
          <w:szCs w:val="32"/>
        </w:rPr>
        <w:t>，即20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日前已获得批准。土木建筑工程整体工程类项目要</w:t>
      </w:r>
      <w:r>
        <w:rPr>
          <w:rFonts w:hint="eastAsia" w:ascii="仿宋" w:hAnsi="仿宋" w:eastAsia="仿宋" w:cs="仿宋"/>
          <w:sz w:val="32"/>
          <w:szCs w:val="32"/>
          <w:lang w:eastAsia="zh-CN"/>
        </w:rPr>
        <w:t>在提名申报环节</w:t>
      </w:r>
      <w:r>
        <w:rPr>
          <w:rFonts w:hint="eastAsia" w:ascii="仿宋" w:hAnsi="仿宋" w:eastAsia="仿宋" w:cs="仿宋"/>
          <w:sz w:val="32"/>
          <w:szCs w:val="32"/>
        </w:rPr>
        <w:t>提交20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日前的整体工程竣工验收报告。杜绝中间成果评奖，同一成果不得重复提名。</w:t>
      </w:r>
    </w:p>
    <w:p w14:paraId="383637D7">
      <w:pPr>
        <w:keepNext w:val="0"/>
        <w:keepLines w:val="0"/>
        <w:pageBreakBefore w:val="0"/>
        <w:widowControl w:val="0"/>
        <w:kinsoku/>
        <w:wordWrap/>
        <w:overflowPunct/>
        <w:topLinePunct w:val="0"/>
        <w:autoSpaceDE/>
        <w:autoSpaceDN/>
        <w:bidi w:val="0"/>
        <w:adjustRightInd/>
        <w:snapToGrid w:val="0"/>
        <w:spacing w:line="520" w:lineRule="exact"/>
        <w:ind w:firstLine="63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w:t>
      </w:r>
      <w:r>
        <w:rPr>
          <w:rFonts w:hint="eastAsia" w:ascii="仿宋" w:hAnsi="仿宋" w:eastAsia="仿宋" w:cs="仿宋"/>
          <w:color w:val="000000"/>
          <w:sz w:val="32"/>
          <w:szCs w:val="32"/>
          <w:lang w:val="en-US" w:eastAsia="zh-CN"/>
        </w:rPr>
        <w:t>申报</w:t>
      </w:r>
      <w:r>
        <w:rPr>
          <w:rFonts w:hint="eastAsia" w:ascii="仿宋" w:hAnsi="仿宋" w:eastAsia="仿宋" w:cs="仿宋"/>
          <w:color w:val="000000"/>
          <w:sz w:val="32"/>
          <w:szCs w:val="32"/>
        </w:rPr>
        <w:t>创新东莞科学技术奖，同一完成人同一年度只能被提名一次。</w:t>
      </w:r>
      <w:r>
        <w:rPr>
          <w:rFonts w:hint="eastAsia" w:ascii="仿宋" w:hAnsi="仿宋" w:eastAsia="仿宋" w:cs="仿宋"/>
          <w:color w:val="000000"/>
          <w:sz w:val="32"/>
          <w:szCs w:val="32"/>
          <w:highlight w:val="none"/>
        </w:rPr>
        <w:t>获广东省科学技术奖的项目</w:t>
      </w:r>
      <w:r>
        <w:rPr>
          <w:rFonts w:hint="eastAsia" w:ascii="仿宋" w:hAnsi="仿宋" w:eastAsia="仿宋" w:cs="仿宋"/>
          <w:color w:val="000000"/>
          <w:sz w:val="32"/>
          <w:szCs w:val="32"/>
          <w:highlight w:val="none"/>
          <w:lang w:eastAsia="zh-CN"/>
        </w:rPr>
        <w:t>不得申报</w:t>
      </w:r>
      <w:r>
        <w:rPr>
          <w:rFonts w:hint="eastAsia" w:ascii="仿宋" w:hAnsi="仿宋" w:eastAsia="仿宋" w:cs="仿宋"/>
          <w:color w:val="000000"/>
          <w:sz w:val="32"/>
          <w:szCs w:val="32"/>
          <w:highlight w:val="none"/>
        </w:rPr>
        <w:t>“创新东莞科学技术奖”</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获</w:t>
      </w:r>
      <w:r>
        <w:rPr>
          <w:rFonts w:hint="eastAsia" w:ascii="仿宋" w:hAnsi="仿宋" w:eastAsia="仿宋" w:cs="仿宋"/>
          <w:color w:val="000000"/>
          <w:sz w:val="32"/>
          <w:szCs w:val="32"/>
          <w:highlight w:val="none"/>
          <w:lang w:val="en-US" w:eastAsia="zh-CN"/>
        </w:rPr>
        <w:t>2024年</w:t>
      </w:r>
      <w:r>
        <w:rPr>
          <w:rFonts w:hint="eastAsia" w:ascii="仿宋" w:hAnsi="仿宋" w:eastAsia="仿宋" w:cs="仿宋"/>
          <w:color w:val="000000"/>
          <w:sz w:val="32"/>
          <w:szCs w:val="32"/>
          <w:highlight w:val="none"/>
        </w:rPr>
        <w:t>广东省科学技术奖项目</w:t>
      </w:r>
      <w:r>
        <w:rPr>
          <w:rFonts w:hint="eastAsia" w:ascii="仿宋" w:hAnsi="仿宋" w:eastAsia="仿宋" w:cs="仿宋"/>
          <w:color w:val="000000"/>
          <w:sz w:val="32"/>
          <w:szCs w:val="32"/>
          <w:highlight w:val="none"/>
          <w:lang w:eastAsia="zh-CN"/>
        </w:rPr>
        <w:t>的完成人，</w:t>
      </w:r>
      <w:r>
        <w:rPr>
          <w:rFonts w:hint="eastAsia" w:ascii="仿宋" w:hAnsi="仿宋" w:eastAsia="仿宋" w:cs="仿宋"/>
          <w:color w:val="000000"/>
          <w:sz w:val="32"/>
          <w:szCs w:val="32"/>
          <w:highlight w:val="none"/>
        </w:rPr>
        <w:t>无论排名先后，无论奖项类别，</w:t>
      </w:r>
      <w:r>
        <w:rPr>
          <w:rFonts w:hint="eastAsia" w:ascii="仿宋" w:hAnsi="仿宋" w:eastAsia="仿宋" w:cs="仿宋"/>
          <w:color w:val="000000"/>
          <w:sz w:val="32"/>
          <w:szCs w:val="32"/>
          <w:highlight w:val="none"/>
          <w:lang w:eastAsia="zh-CN"/>
        </w:rPr>
        <w:t>参与的项目将不作为</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年广东省科学技术奖重点推荐项目。</w:t>
      </w:r>
    </w:p>
    <w:p w14:paraId="7ECD66C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请项目（人选/组织）所列论文、专著应在国内为主完成，知识产权应归国内所有。论文论著署名第一单位（标号为1的单位）为国外单位的，不得作为创新东莞科学技术奖所有奖种评审的代表性论文专著。</w:t>
      </w:r>
    </w:p>
    <w:p w14:paraId="29673629">
      <w:pPr>
        <w:keepNext w:val="0"/>
        <w:keepLines w:val="0"/>
        <w:pageBreakBefore w:val="0"/>
        <w:widowControl w:val="0"/>
        <w:kinsoku/>
        <w:wordWrap/>
        <w:overflowPunct/>
        <w:topLinePunct w:val="0"/>
        <w:autoSpaceDE/>
        <w:autoSpaceDN/>
        <w:bidi w:val="0"/>
        <w:adjustRightInd/>
        <w:snapToGrid w:val="0"/>
        <w:spacing w:line="52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rPr>
        <w:t>（五）申请项目（人选/组织）所使用的成果应为非涉密成果且无知识产权权属纠纷。必须提交已授权知识产权或已公开发表的论文、专著等，项目成果权属合法取得，并不存在争议或者异议。代表性论文、专著的第一作者或通讯作者（主编或副主编）、发明专利的发明人、专利权人、成果登记以及成果评价中所列的完成人未列入项目完成人的，必须出具《同意不参与报奖声明》并由其本人签名。论文署名第一的单位、知识产权的权利人、成果登记以及成果评价中所列的完成单位未列入项目主要完成单位时，必须出具《同意不参与报奖声明》并由法人单位盖章。</w:t>
      </w:r>
    </w:p>
    <w:p w14:paraId="36BBD77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（六）申报项目的完成人应符合科研诚信建设相关要求，自觉遵守评审纪律，对严重失信行为或违背科研伦理的责任主体实行“一票否决”。</w:t>
      </w:r>
    </w:p>
    <w:p w14:paraId="7FE9B6A3">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pPr>
      <w:r>
        <w:rPr>
          <w:rFonts w:hint="eastAsia" w:ascii="仿宋" w:hAnsi="仿宋" w:eastAsia="仿宋" w:cs="仿宋"/>
          <w:sz w:val="32"/>
          <w:szCs w:val="32"/>
        </w:rPr>
        <w:t>（七）进入申报环节的项目，评选办公室将另行发文通知申报企业、单位或个人</w:t>
      </w:r>
      <w:r>
        <w:rPr>
          <w:rFonts w:hint="eastAsia" w:ascii="仿宋" w:hAnsi="仿宋" w:eastAsia="仿宋" w:cs="仿宋"/>
          <w:sz w:val="32"/>
          <w:szCs w:val="32"/>
          <w:lang w:eastAsia="zh-CN"/>
        </w:rPr>
        <w:t>；</w:t>
      </w:r>
      <w:r>
        <w:rPr>
          <w:rFonts w:hint="eastAsia" w:ascii="仿宋" w:hAnsi="仿宋" w:eastAsia="仿宋" w:cs="仿宋"/>
          <w:sz w:val="32"/>
          <w:szCs w:val="32"/>
        </w:rPr>
        <w:t>申报企业、单位或个人应按要求携带所需附件、佐证材料等完整的申报材料当面向</w:t>
      </w:r>
      <w:r>
        <w:rPr>
          <w:rFonts w:hint="eastAsia" w:ascii="仿宋" w:hAnsi="仿宋" w:eastAsia="仿宋" w:cs="仿宋"/>
          <w:color w:val="000000"/>
          <w:sz w:val="32"/>
          <w:szCs w:val="32"/>
          <w:shd w:val="clear" w:color="auto" w:fill="FFFFFF"/>
        </w:rPr>
        <w:t>评选专家组进行项目阐述</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24DB"/>
    <w:rsid w:val="0DB63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1502</Words>
  <Characters>1533</Characters>
  <Lines>0</Lines>
  <Paragraphs>0</Paragraphs>
  <TotalTime>0</TotalTime>
  <ScaleCrop>false</ScaleCrop>
  <LinksUpToDate>false</LinksUpToDate>
  <CharactersWithSpaces>1539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2025-06-20T02:03:00Z</dcterms:created>
  <dc:creator>81466</dc:creator>
  <cp:lastModifiedBy>市高新协会 祁智蕾</cp:lastModifiedBy>
  <dcterms:modified xsi:type="dcterms:W3CDTF">2025-06-20T08:31:49Z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eyJoZGlkIjoiODViYzE5NzEwNWJkZjc4Yzk3YjFkNzYxNGUwOTQ4NzAiLCJ1c2VySWQiOiIyNjIxNzI0MzQifQ==</vt:lpwstr>
  </property>
  <property fmtid="{D5CDD505-2E9C-101B-9397-08002B2CF9AE}" pid="4" name="ICV">
    <vt:lpwstr>7B4EE8CFF4904FDD9EDD78C839C487AD_13</vt:lpwstr>
  </property>
</Properties>
</file>