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7C46D">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附件</w:t>
      </w:r>
      <w:r>
        <w:rPr>
          <w:rFonts w:hint="eastAsia" w:ascii="Times New Roman" w:hAnsi="Times New Roman" w:eastAsia="仿宋_GB2312" w:cs="Times New Roman"/>
          <w:lang w:val="en-US" w:eastAsia="zh-CN"/>
        </w:rPr>
        <w:t>2</w:t>
      </w:r>
    </w:p>
    <w:p w14:paraId="4D8F6456">
      <w:pPr>
        <w:pStyle w:val="6"/>
        <w:keepNext w:val="0"/>
        <w:keepLines w:val="0"/>
        <w:pageBreakBefore w:val="0"/>
        <w:widowControl w:val="0"/>
        <w:kinsoku/>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eastAsia="仿宋_GB2312" w:cs="Times New Roman"/>
          <w:lang w:eastAsia="zh-CN"/>
        </w:rPr>
      </w:pPr>
    </w:p>
    <w:p w14:paraId="04E38DBF">
      <w:pPr>
        <w:pStyle w:val="6"/>
        <w:keepNext w:val="0"/>
        <w:keepLines w:val="0"/>
        <w:pageBreakBefore w:val="0"/>
        <w:widowControl w:val="0"/>
        <w:kinsoku/>
        <w:wordWrap/>
        <w:overflowPunct/>
        <w:topLinePunct w:val="0"/>
        <w:autoSpaceDE/>
        <w:autoSpaceDN/>
        <w:bidi w:val="0"/>
        <w:adjustRightInd/>
        <w:snapToGrid w:val="0"/>
        <w:spacing w:after="0" w:afterLines="0"/>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关于推荐2025年第一批肇庆市中小企业数字化转型城市试点数字化改造项目的函</w:t>
      </w:r>
    </w:p>
    <w:p w14:paraId="0675329B">
      <w:pPr>
        <w:pStyle w:val="6"/>
        <w:keepNext w:val="0"/>
        <w:keepLines w:val="0"/>
        <w:pageBreakBefore w:val="0"/>
        <w:widowControl w:val="0"/>
        <w:kinsoku/>
        <w:overflowPunct/>
        <w:topLinePunct w:val="0"/>
        <w:autoSpaceDE/>
        <w:autoSpaceDN/>
        <w:bidi w:val="0"/>
        <w:adjustRightInd/>
        <w:snapToGrid/>
        <w:spacing w:after="0" w:afterLines="0"/>
        <w:ind w:left="0" w:leftChars="0" w:firstLine="0" w:firstLineChars="0"/>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模板，</w:t>
      </w:r>
      <w:r>
        <w:rPr>
          <w:rFonts w:hint="default" w:ascii="Times New Roman" w:hAnsi="Times New Roman" w:eastAsia="仿宋_GB2312" w:cs="Times New Roman"/>
          <w:b w:val="0"/>
          <w:bCs/>
          <w:sz w:val="32"/>
          <w:szCs w:val="32"/>
          <w:shd w:val="clear" w:color="auto" w:fill="FFFFFF"/>
          <w:lang w:val="en-US" w:eastAsia="zh-CN"/>
        </w:rPr>
        <w:t>仅供参考，具体以实际为准</w:t>
      </w:r>
      <w:r>
        <w:rPr>
          <w:rFonts w:hint="default" w:ascii="Times New Roman" w:hAnsi="Times New Roman" w:eastAsia="仿宋_GB2312" w:cs="Times New Roman"/>
          <w:lang w:eastAsia="zh-CN"/>
        </w:rPr>
        <w:t>）</w:t>
      </w:r>
    </w:p>
    <w:p w14:paraId="2539F2B1">
      <w:pPr>
        <w:pStyle w:val="6"/>
        <w:keepNext w:val="0"/>
        <w:keepLines w:val="0"/>
        <w:pageBreakBefore w:val="0"/>
        <w:widowControl w:val="0"/>
        <w:kinsoku/>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eastAsia="仿宋_GB2312" w:cs="Times New Roman"/>
          <w:lang w:eastAsia="zh-CN"/>
        </w:rPr>
      </w:pPr>
    </w:p>
    <w:p w14:paraId="2B2B5EFE">
      <w:pPr>
        <w:pStyle w:val="6"/>
        <w:keepNext w:val="0"/>
        <w:keepLines w:val="0"/>
        <w:pageBreakBefore w:val="0"/>
        <w:widowControl w:val="0"/>
        <w:kinsoku/>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肇庆市工业和信息化局：</w:t>
      </w:r>
    </w:p>
    <w:p w14:paraId="369C2100">
      <w:pPr>
        <w:pStyle w:val="6"/>
        <w:keepNext w:val="0"/>
        <w:keepLines w:val="0"/>
        <w:pageBreakBefore w:val="0"/>
        <w:widowControl w:val="0"/>
        <w:kinsoku/>
        <w:overflowPunct/>
        <w:topLinePunct w:val="0"/>
        <w:autoSpaceDE/>
        <w:autoSpaceDN/>
        <w:bidi w:val="0"/>
        <w:adjustRightInd/>
        <w:snapToGrid/>
        <w:spacing w:after="0" w:afterLines="0"/>
        <w:ind w:left="0" w:leftChars="0" w:firstLine="640" w:firstLineChars="0"/>
        <w:textAlignment w:val="auto"/>
        <w:rPr>
          <w:rFonts w:hint="default" w:ascii="Times New Roman" w:hAnsi="Times New Roman" w:eastAsia="仿宋_GB2312" w:cs="Times New Roman"/>
          <w:b w:val="0"/>
          <w:bCs/>
          <w:sz w:val="32"/>
          <w:szCs w:val="32"/>
          <w:shd w:val="clear" w:color="auto" w:fill="FFFFFF"/>
          <w:lang w:val="en-US" w:eastAsia="zh-CN"/>
        </w:rPr>
      </w:pPr>
      <w:r>
        <w:rPr>
          <w:rFonts w:hint="default" w:ascii="Times New Roman" w:hAnsi="Times New Roman" w:eastAsia="仿宋_GB2312" w:cs="Times New Roman"/>
          <w:lang w:val="en-US" w:eastAsia="zh-CN"/>
        </w:rPr>
        <w:t>根据《肇庆市工业和信息化局关于开展2025年第一批肇庆市中小企业数字化转型城市试点数字化改造项目申报的通知》</w:t>
      </w:r>
      <w:r>
        <w:rPr>
          <w:rFonts w:hint="eastAsia" w:ascii="Times New Roman" w:hAnsi="Times New Roman" w:eastAsia="仿宋_GB2312" w:cs="Times New Roman"/>
          <w:lang w:val="en-US" w:eastAsia="zh-CN"/>
        </w:rPr>
        <w:t>文件要求</w:t>
      </w:r>
      <w:r>
        <w:rPr>
          <w:rFonts w:hint="default" w:ascii="Times New Roman" w:hAnsi="Times New Roman" w:eastAsia="仿宋_GB2312" w:cs="Times New Roman"/>
          <w:lang w:val="en-US" w:eastAsia="zh-CN"/>
        </w:rPr>
        <w:t>，我局积极</w:t>
      </w:r>
      <w:r>
        <w:rPr>
          <w:rFonts w:hint="default" w:ascii="Times New Roman" w:hAnsi="Times New Roman" w:eastAsia="仿宋_GB2312" w:cs="Times New Roman"/>
          <w:b w:val="0"/>
          <w:bCs/>
          <w:sz w:val="32"/>
          <w:szCs w:val="32"/>
          <w:shd w:val="clear" w:color="auto" w:fill="FFFFFF"/>
        </w:rPr>
        <w:t>组织开展</w:t>
      </w:r>
      <w:r>
        <w:rPr>
          <w:rFonts w:hint="default" w:ascii="Times New Roman" w:hAnsi="Times New Roman" w:eastAsia="仿宋_GB2312" w:cs="Times New Roman"/>
          <w:lang w:val="en-US" w:eastAsia="zh-CN"/>
        </w:rPr>
        <w:t>202</w:t>
      </w:r>
      <w:r>
        <w:rPr>
          <w:rFonts w:hint="eastAsia" w:ascii="Times New Roman" w:hAnsi="Times New Roman" w:eastAsia="仿宋_GB2312" w:cs="Times New Roman"/>
          <w:lang w:val="en-US" w:eastAsia="zh-CN"/>
        </w:rPr>
        <w:t>5</w:t>
      </w:r>
      <w:r>
        <w:rPr>
          <w:rFonts w:hint="default" w:ascii="Times New Roman" w:hAnsi="Times New Roman" w:eastAsia="仿宋_GB2312" w:cs="Times New Roman"/>
          <w:lang w:val="en-US" w:eastAsia="zh-CN"/>
        </w:rPr>
        <w:t>年</w:t>
      </w:r>
      <w:r>
        <w:rPr>
          <w:rFonts w:hint="eastAsia" w:ascii="Times New Roman" w:hAnsi="Times New Roman" w:eastAsia="仿宋_GB2312" w:cs="Times New Roman"/>
          <w:lang w:val="en-US" w:eastAsia="zh-CN"/>
        </w:rPr>
        <w:t>第一批</w:t>
      </w:r>
      <w:r>
        <w:rPr>
          <w:rFonts w:hint="default" w:ascii="Times New Roman" w:hAnsi="Times New Roman" w:eastAsia="仿宋_GB2312" w:cs="Times New Roman"/>
          <w:lang w:val="en-US" w:eastAsia="zh-CN"/>
        </w:rPr>
        <w:t>肇庆市中小企业数字化转型城市试点数字化改造项目</w:t>
      </w:r>
      <w:r>
        <w:rPr>
          <w:rFonts w:hint="default" w:ascii="Times New Roman" w:hAnsi="Times New Roman" w:eastAsia="仿宋_GB2312" w:cs="Times New Roman"/>
          <w:b w:val="0"/>
          <w:bCs/>
          <w:sz w:val="32"/>
          <w:szCs w:val="32"/>
          <w:shd w:val="clear" w:color="auto" w:fill="FFFFFF"/>
        </w:rPr>
        <w:t>申报工作</w:t>
      </w:r>
      <w:r>
        <w:rPr>
          <w:rFonts w:hint="default" w:ascii="Times New Roman" w:hAnsi="Times New Roman" w:eastAsia="仿宋_GB2312" w:cs="Times New Roman"/>
          <w:b w:val="0"/>
          <w:bCs/>
          <w:sz w:val="32"/>
          <w:szCs w:val="32"/>
          <w:shd w:val="clear" w:color="auto" w:fill="FFFFFF"/>
          <w:lang w:eastAsia="zh-CN"/>
        </w:rPr>
        <w:t>。经广泛发动企业申报并对申报项目</w:t>
      </w:r>
      <w:r>
        <w:rPr>
          <w:rFonts w:hint="default" w:ascii="Times New Roman" w:hAnsi="Times New Roman" w:eastAsia="仿宋_GB2312" w:cs="Times New Roman"/>
          <w:b w:val="0"/>
          <w:bCs/>
          <w:sz w:val="32"/>
          <w:szCs w:val="32"/>
          <w:shd w:val="clear" w:color="auto" w:fill="FFFFFF"/>
          <w:lang w:val="en-US" w:eastAsia="zh-CN"/>
        </w:rPr>
        <w:t>进行初步审核</w:t>
      </w:r>
      <w:r>
        <w:rPr>
          <w:rFonts w:hint="default" w:ascii="Times New Roman" w:hAnsi="Times New Roman" w:eastAsia="仿宋_GB2312" w:cs="Times New Roman"/>
          <w:b w:val="0"/>
          <w:bCs/>
          <w:sz w:val="32"/>
          <w:szCs w:val="32"/>
          <w:shd w:val="clear" w:color="auto" w:fill="FFFFFF"/>
        </w:rPr>
        <w:t>，</w:t>
      </w:r>
      <w:r>
        <w:rPr>
          <w:rFonts w:hint="default" w:ascii="Times New Roman" w:hAnsi="Times New Roman" w:eastAsia="仿宋_GB2312" w:cs="Times New Roman"/>
          <w:b w:val="0"/>
          <w:bCs/>
          <w:sz w:val="32"/>
          <w:szCs w:val="32"/>
          <w:shd w:val="clear" w:color="auto" w:fill="FFFFFF"/>
          <w:lang w:eastAsia="zh-CN"/>
        </w:rPr>
        <w:t>现将</w:t>
      </w:r>
      <w:r>
        <w:rPr>
          <w:rFonts w:hint="default" w:ascii="Times New Roman" w:hAnsi="Times New Roman" w:eastAsia="仿宋_GB2312" w:cs="Times New Roman"/>
          <w:b w:val="0"/>
          <w:bCs/>
          <w:sz w:val="32"/>
          <w:szCs w:val="32"/>
          <w:shd w:val="clear" w:color="auto" w:fill="FFFFFF"/>
          <w:lang w:val="en-US" w:eastAsia="zh-CN"/>
        </w:rPr>
        <w:t>XXX公司的XXX项目等XX个</w:t>
      </w:r>
      <w:r>
        <w:rPr>
          <w:rFonts w:hint="default" w:ascii="Times New Roman" w:hAnsi="Times New Roman" w:eastAsia="仿宋_GB2312" w:cs="Times New Roman"/>
          <w:b w:val="0"/>
          <w:bCs/>
          <w:sz w:val="32"/>
          <w:szCs w:val="32"/>
          <w:shd w:val="clear" w:color="auto" w:fill="FFFFFF"/>
          <w:lang w:eastAsia="zh-CN"/>
        </w:rPr>
        <w:t>符合申报条件的</w:t>
      </w:r>
      <w:r>
        <w:rPr>
          <w:rFonts w:hint="default" w:ascii="Times New Roman" w:hAnsi="Times New Roman" w:eastAsia="仿宋_GB2312" w:cs="Times New Roman"/>
          <w:b w:val="0"/>
          <w:bCs/>
          <w:sz w:val="32"/>
          <w:szCs w:val="32"/>
          <w:shd w:val="clear" w:color="auto" w:fill="FFFFFF"/>
          <w:lang w:val="en-US" w:eastAsia="zh-CN"/>
        </w:rPr>
        <w:t>项目推荐上报。</w:t>
      </w:r>
    </w:p>
    <w:p w14:paraId="1DA6BC34">
      <w:pPr>
        <w:pStyle w:val="6"/>
        <w:keepNext w:val="0"/>
        <w:keepLines w:val="0"/>
        <w:pageBreakBefore w:val="0"/>
        <w:widowControl w:val="0"/>
        <w:kinsoku/>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eastAsia="仿宋_GB2312" w:cs="Times New Roman"/>
          <w:b w:val="0"/>
          <w:bCs/>
          <w:sz w:val="32"/>
          <w:szCs w:val="32"/>
          <w:shd w:val="clear" w:color="auto" w:fill="FFFFFF"/>
          <w:lang w:val="en-US" w:eastAsia="zh-CN"/>
        </w:rPr>
      </w:pPr>
    </w:p>
    <w:p w14:paraId="5B87B6E6">
      <w:pPr>
        <w:pStyle w:val="6"/>
        <w:keepNext w:val="0"/>
        <w:keepLines w:val="0"/>
        <w:pageBreakBefore w:val="0"/>
        <w:widowControl w:val="0"/>
        <w:kinsoku/>
        <w:overflowPunct/>
        <w:topLinePunct w:val="0"/>
        <w:autoSpaceDE/>
        <w:autoSpaceDN/>
        <w:bidi w:val="0"/>
        <w:adjustRightInd/>
        <w:snapToGrid/>
        <w:spacing w:after="0" w:afterLines="0"/>
        <w:ind w:left="1600" w:leftChars="200" w:hanging="960" w:hangingChars="300"/>
        <w:textAlignment w:val="auto"/>
        <w:rPr>
          <w:rFonts w:hint="default" w:ascii="Times New Roman" w:hAnsi="Times New Roman" w:eastAsia="仿宋_GB2312" w:cs="Times New Roman"/>
          <w:b w:val="0"/>
          <w:bCs/>
          <w:sz w:val="32"/>
          <w:szCs w:val="32"/>
          <w:shd w:val="clear" w:color="auto" w:fill="FFFFFF"/>
          <w:lang w:val="en-US" w:eastAsia="zh-CN"/>
        </w:rPr>
      </w:pPr>
      <w:r>
        <w:rPr>
          <w:rFonts w:hint="default" w:ascii="Times New Roman" w:hAnsi="Times New Roman" w:eastAsia="仿宋_GB2312" w:cs="Times New Roman"/>
          <w:b w:val="0"/>
          <w:bCs/>
          <w:sz w:val="32"/>
          <w:szCs w:val="32"/>
          <w:shd w:val="clear" w:color="auto" w:fill="FFFFFF"/>
          <w:lang w:val="en-US" w:eastAsia="zh-CN"/>
        </w:rPr>
        <w:t>附件：</w:t>
      </w:r>
      <w:r>
        <w:rPr>
          <w:rFonts w:hint="default" w:ascii="Times New Roman" w:hAnsi="Times New Roman" w:eastAsia="仿宋_GB2312" w:cs="Times New Roman"/>
          <w:lang w:val="en-US" w:eastAsia="zh-CN"/>
        </w:rPr>
        <w:t>202</w:t>
      </w:r>
      <w:r>
        <w:rPr>
          <w:rFonts w:hint="eastAsia" w:ascii="Times New Roman" w:hAnsi="Times New Roman" w:eastAsia="仿宋_GB2312" w:cs="Times New Roman"/>
          <w:lang w:val="en-US" w:eastAsia="zh-CN"/>
        </w:rPr>
        <w:t>5</w:t>
      </w:r>
      <w:r>
        <w:rPr>
          <w:rFonts w:hint="default" w:ascii="Times New Roman" w:hAnsi="Times New Roman" w:eastAsia="仿宋_GB2312" w:cs="Times New Roman"/>
          <w:lang w:val="en-US" w:eastAsia="zh-CN"/>
        </w:rPr>
        <w:t>年</w:t>
      </w:r>
      <w:r>
        <w:rPr>
          <w:rFonts w:hint="eastAsia" w:ascii="Times New Roman" w:hAnsi="Times New Roman" w:eastAsia="仿宋_GB2312" w:cs="Times New Roman"/>
          <w:lang w:val="en-US" w:eastAsia="zh-CN"/>
        </w:rPr>
        <w:t>第一批</w:t>
      </w:r>
      <w:r>
        <w:rPr>
          <w:rFonts w:hint="default" w:ascii="Times New Roman" w:hAnsi="Times New Roman" w:eastAsia="仿宋_GB2312" w:cs="Times New Roman"/>
          <w:lang w:val="en-US" w:eastAsia="zh-CN"/>
        </w:rPr>
        <w:t>肇庆市中小企业数字化转型城市试点数字化改造项目汇总表</w:t>
      </w:r>
    </w:p>
    <w:p w14:paraId="44210F26">
      <w:pPr>
        <w:pStyle w:val="6"/>
        <w:keepNext w:val="0"/>
        <w:keepLines w:val="0"/>
        <w:pageBreakBefore w:val="0"/>
        <w:widowControl w:val="0"/>
        <w:kinsoku/>
        <w:wordWrap w:val="0"/>
        <w:overflowPunct/>
        <w:topLinePunct w:val="0"/>
        <w:autoSpaceDE/>
        <w:autoSpaceDN/>
        <w:bidi w:val="0"/>
        <w:adjustRightInd/>
        <w:snapToGrid/>
        <w:spacing w:after="0" w:afterLines="0"/>
        <w:ind w:left="0" w:leftChars="0" w:firstLine="640" w:firstLineChars="0"/>
        <w:jc w:val="right"/>
        <w:textAlignment w:val="auto"/>
        <w:rPr>
          <w:rFonts w:hint="default" w:ascii="Times New Roman" w:hAnsi="Times New Roman" w:eastAsia="仿宋_GB2312" w:cs="Times New Roman"/>
          <w:b w:val="0"/>
          <w:bCs/>
          <w:sz w:val="32"/>
          <w:szCs w:val="32"/>
          <w:shd w:val="clear" w:color="auto" w:fill="FFFFFF"/>
          <w:lang w:val="en-US" w:eastAsia="zh-CN"/>
        </w:rPr>
      </w:pPr>
    </w:p>
    <w:p w14:paraId="4F61A5AF">
      <w:pPr>
        <w:pStyle w:val="6"/>
        <w:keepNext w:val="0"/>
        <w:keepLines w:val="0"/>
        <w:pageBreakBefore w:val="0"/>
        <w:widowControl w:val="0"/>
        <w:kinsoku/>
        <w:wordWrap w:val="0"/>
        <w:overflowPunct/>
        <w:topLinePunct w:val="0"/>
        <w:autoSpaceDE/>
        <w:autoSpaceDN/>
        <w:bidi w:val="0"/>
        <w:adjustRightInd/>
        <w:snapToGrid/>
        <w:spacing w:after="0" w:afterLines="0"/>
        <w:ind w:left="0" w:leftChars="0" w:firstLine="640" w:firstLineChars="0"/>
        <w:jc w:val="right"/>
        <w:textAlignment w:val="auto"/>
        <w:rPr>
          <w:rFonts w:hint="default" w:ascii="Times New Roman" w:hAnsi="Times New Roman" w:eastAsia="仿宋_GB2312" w:cs="Times New Roman"/>
          <w:b w:val="0"/>
          <w:bCs/>
          <w:sz w:val="32"/>
          <w:szCs w:val="32"/>
          <w:shd w:val="clear" w:color="auto" w:fill="FFFFFF"/>
          <w:lang w:val="en-US" w:eastAsia="zh-CN"/>
        </w:rPr>
      </w:pPr>
      <w:r>
        <w:rPr>
          <w:rFonts w:hint="default" w:ascii="Times New Roman" w:hAnsi="Times New Roman" w:eastAsia="仿宋_GB2312" w:cs="Times New Roman"/>
          <w:b w:val="0"/>
          <w:bCs/>
          <w:sz w:val="32"/>
          <w:szCs w:val="32"/>
          <w:shd w:val="clear" w:color="auto" w:fill="FFFFFF"/>
          <w:lang w:val="en-US" w:eastAsia="zh-CN"/>
        </w:rPr>
        <w:t xml:space="preserve">XXX工业和信息化局  </w:t>
      </w:r>
    </w:p>
    <w:p w14:paraId="271948B3">
      <w:pPr>
        <w:pStyle w:val="6"/>
        <w:keepNext w:val="0"/>
        <w:keepLines w:val="0"/>
        <w:pageBreakBefore w:val="0"/>
        <w:widowControl w:val="0"/>
        <w:kinsoku/>
        <w:wordWrap w:val="0"/>
        <w:overflowPunct/>
        <w:topLinePunct w:val="0"/>
        <w:autoSpaceDE/>
        <w:autoSpaceDN/>
        <w:bidi w:val="0"/>
        <w:adjustRightInd/>
        <w:snapToGrid/>
        <w:spacing w:after="0" w:afterLines="0"/>
        <w:ind w:left="0" w:leftChars="0" w:firstLine="640" w:firstLineChars="0"/>
        <w:jc w:val="right"/>
        <w:textAlignment w:val="auto"/>
        <w:rPr>
          <w:rFonts w:hint="default" w:ascii="Times New Roman" w:hAnsi="Times New Roman" w:eastAsia="仿宋_GB2312" w:cs="Times New Roman"/>
          <w:b w:val="0"/>
          <w:bCs/>
          <w:sz w:val="32"/>
          <w:szCs w:val="32"/>
          <w:shd w:val="clear" w:color="auto" w:fill="FFFFFF"/>
          <w:lang w:val="en-US" w:eastAsia="zh-CN"/>
        </w:rPr>
      </w:pPr>
      <w:r>
        <w:rPr>
          <w:rFonts w:hint="default" w:ascii="Times New Roman" w:hAnsi="Times New Roman" w:eastAsia="仿宋_GB2312" w:cs="Times New Roman"/>
          <w:b w:val="0"/>
          <w:bCs/>
          <w:sz w:val="32"/>
          <w:szCs w:val="32"/>
          <w:shd w:val="clear" w:color="auto" w:fill="FFFFFF"/>
          <w:lang w:val="en-US" w:eastAsia="zh-CN"/>
        </w:rPr>
        <w:t>202</w:t>
      </w:r>
      <w:r>
        <w:rPr>
          <w:rFonts w:hint="eastAsia" w:ascii="Times New Roman" w:hAnsi="Times New Roman" w:eastAsia="仿宋_GB2312" w:cs="Times New Roman"/>
          <w:b w:val="0"/>
          <w:bCs/>
          <w:sz w:val="32"/>
          <w:szCs w:val="32"/>
          <w:shd w:val="clear" w:color="auto" w:fill="FFFFFF"/>
          <w:lang w:val="en-US" w:eastAsia="zh-CN"/>
        </w:rPr>
        <w:t>5</w:t>
      </w:r>
      <w:r>
        <w:rPr>
          <w:rFonts w:hint="default" w:ascii="Times New Roman" w:hAnsi="Times New Roman" w:eastAsia="仿宋_GB2312" w:cs="Times New Roman"/>
          <w:b w:val="0"/>
          <w:bCs/>
          <w:sz w:val="32"/>
          <w:szCs w:val="32"/>
          <w:shd w:val="clear" w:color="auto" w:fill="FFFFFF"/>
          <w:lang w:val="en-US" w:eastAsia="zh-CN"/>
        </w:rPr>
        <w:t>年</w:t>
      </w:r>
      <w:r>
        <w:rPr>
          <w:rFonts w:hint="eastAsia" w:ascii="Times New Roman" w:hAnsi="Times New Roman" w:eastAsia="仿宋_GB2312" w:cs="Times New Roman"/>
          <w:b w:val="0"/>
          <w:bCs/>
          <w:sz w:val="32"/>
          <w:szCs w:val="32"/>
          <w:shd w:val="clear" w:color="auto" w:fill="FFFFFF"/>
          <w:lang w:val="en-US" w:eastAsia="zh-CN"/>
        </w:rPr>
        <w:t>XX</w:t>
      </w:r>
      <w:r>
        <w:rPr>
          <w:rFonts w:hint="default" w:ascii="Times New Roman" w:hAnsi="Times New Roman" w:eastAsia="仿宋_GB2312" w:cs="Times New Roman"/>
          <w:b w:val="0"/>
          <w:bCs/>
          <w:sz w:val="32"/>
          <w:szCs w:val="32"/>
          <w:shd w:val="clear" w:color="auto" w:fill="FFFFFF"/>
          <w:lang w:val="en-US" w:eastAsia="zh-CN"/>
        </w:rPr>
        <w:t xml:space="preserve">月XX日  </w:t>
      </w:r>
    </w:p>
    <w:p w14:paraId="0B7D8271">
      <w:pPr>
        <w:pStyle w:val="6"/>
        <w:wordWrap/>
        <w:ind w:left="0" w:leftChars="0" w:firstLine="640" w:firstLineChars="0"/>
        <w:jc w:val="both"/>
        <w:rPr>
          <w:rFonts w:hint="default" w:ascii="Times New Roman" w:hAnsi="Times New Roman" w:eastAsia="仿宋_GB2312" w:cs="Times New Roman"/>
          <w:b w:val="0"/>
          <w:bCs/>
          <w:sz w:val="32"/>
          <w:szCs w:val="32"/>
          <w:shd w:val="clear" w:color="auto" w:fill="FFFFFF"/>
          <w:lang w:val="en-US" w:eastAsia="zh-CN"/>
        </w:rPr>
      </w:pPr>
    </w:p>
    <w:p w14:paraId="6D721FB7">
      <w:pPr>
        <w:pStyle w:val="6"/>
        <w:wordWrap/>
        <w:ind w:left="0" w:leftChars="0" w:firstLine="640" w:firstLineChars="0"/>
        <w:jc w:val="center"/>
        <w:rPr>
          <w:rFonts w:hint="default" w:ascii="Times New Roman" w:hAnsi="Times New Roman" w:eastAsia="仿宋_GB2312" w:cs="Times New Roman"/>
          <w:b w:val="0"/>
          <w:bCs/>
          <w:sz w:val="32"/>
          <w:szCs w:val="32"/>
          <w:shd w:val="clear" w:color="auto" w:fill="FFFFFF"/>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仿宋_GB2312" w:cs="Times New Roman"/>
          <w:b w:val="0"/>
          <w:bCs/>
          <w:sz w:val="32"/>
          <w:szCs w:val="32"/>
          <w:shd w:val="clear" w:color="auto" w:fill="FFFFFF"/>
          <w:lang w:val="en-US" w:eastAsia="zh-CN"/>
        </w:rPr>
        <w:t>（联系人：XXX，电话：XXX）</w:t>
      </w:r>
    </w:p>
    <w:p w14:paraId="206FE5AD">
      <w:pPr>
        <w:pStyle w:val="6"/>
        <w:wordWrap/>
        <w:ind w:left="0" w:leftChars="0" w:firstLine="0" w:firstLineChars="0"/>
        <w:jc w:val="both"/>
        <w:rPr>
          <w:rFonts w:hint="default" w:ascii="Times New Roman" w:hAnsi="Times New Roman" w:eastAsia="仿宋_GB2312" w:cs="Times New Roman"/>
          <w:b w:val="0"/>
          <w:bCs/>
          <w:sz w:val="32"/>
          <w:szCs w:val="32"/>
          <w:shd w:val="clear" w:color="auto" w:fill="FFFFFF"/>
          <w:lang w:val="en-US" w:eastAsia="zh-CN"/>
        </w:rPr>
      </w:pPr>
      <w:r>
        <w:rPr>
          <w:rFonts w:hint="default" w:ascii="Times New Roman" w:hAnsi="Times New Roman" w:eastAsia="仿宋_GB2312" w:cs="Times New Roman"/>
          <w:b w:val="0"/>
          <w:bCs/>
          <w:sz w:val="32"/>
          <w:szCs w:val="32"/>
          <w:shd w:val="clear" w:color="auto" w:fill="FFFFFF"/>
          <w:lang w:val="en-US" w:eastAsia="zh-CN"/>
        </w:rPr>
        <w:t>附件</w:t>
      </w:r>
      <w:bookmarkStart w:id="0" w:name="_GoBack"/>
      <w:bookmarkEnd w:id="0"/>
    </w:p>
    <w:p w14:paraId="7258D40E">
      <w:pPr>
        <w:pStyle w:val="6"/>
        <w:keepNext w:val="0"/>
        <w:keepLines w:val="0"/>
        <w:pageBreakBefore w:val="0"/>
        <w:widowControl w:val="0"/>
        <w:kinsoku/>
        <w:wordWrap/>
        <w:overflowPunct/>
        <w:topLinePunct w:val="0"/>
        <w:autoSpaceDE/>
        <w:autoSpaceDN/>
        <w:bidi w:val="0"/>
        <w:adjustRightInd/>
        <w:snapToGrid w:val="0"/>
        <w:spacing w:after="0" w:afterLines="0"/>
        <w:ind w:left="0" w:leftChars="0" w:firstLine="0" w:firstLineChars="0"/>
        <w:jc w:val="center"/>
        <w:textAlignment w:val="auto"/>
        <w:rPr>
          <w:rFonts w:hint="default" w:ascii="Times New Roman" w:hAnsi="Times New Roman" w:eastAsia="方正小标宋简体" w:cs="Times New Roman"/>
          <w:sz w:val="44"/>
          <w:szCs w:val="44"/>
          <w:lang w:val="en-US" w:eastAsia="zh-CN"/>
        </w:rPr>
      </w:pPr>
    </w:p>
    <w:p w14:paraId="36DF009F">
      <w:pPr>
        <w:pStyle w:val="6"/>
        <w:keepNext w:val="0"/>
        <w:keepLines w:val="0"/>
        <w:pageBreakBefore w:val="0"/>
        <w:widowControl w:val="0"/>
        <w:kinsoku/>
        <w:wordWrap/>
        <w:overflowPunct/>
        <w:topLinePunct w:val="0"/>
        <w:autoSpaceDE/>
        <w:autoSpaceDN/>
        <w:bidi w:val="0"/>
        <w:adjustRightInd/>
        <w:snapToGrid w:val="0"/>
        <w:spacing w:after="0" w:afterLines="0"/>
        <w:ind w:left="0" w:leftChars="0" w:firstLine="0" w:firstLineChars="0"/>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202</w:t>
      </w:r>
      <w:r>
        <w:rPr>
          <w:rFonts w:hint="eastAsia" w:ascii="Times New Roman" w:hAnsi="Times New Roman" w:eastAsia="方正小标宋简体" w:cs="Times New Roman"/>
          <w:sz w:val="40"/>
          <w:szCs w:val="40"/>
          <w:lang w:val="en-US" w:eastAsia="zh-CN"/>
        </w:rPr>
        <w:t>5</w:t>
      </w:r>
      <w:r>
        <w:rPr>
          <w:rFonts w:hint="default" w:ascii="Times New Roman" w:hAnsi="Times New Roman" w:eastAsia="方正小标宋简体" w:cs="Times New Roman"/>
          <w:sz w:val="40"/>
          <w:szCs w:val="40"/>
          <w:lang w:val="en-US" w:eastAsia="zh-CN"/>
        </w:rPr>
        <w:t>年</w:t>
      </w:r>
      <w:r>
        <w:rPr>
          <w:rFonts w:hint="eastAsia" w:ascii="Times New Roman" w:hAnsi="Times New Roman" w:eastAsia="方正小标宋简体" w:cs="Times New Roman"/>
          <w:sz w:val="40"/>
          <w:szCs w:val="40"/>
          <w:lang w:val="en-US" w:eastAsia="zh-CN"/>
        </w:rPr>
        <w:t>第一批</w:t>
      </w:r>
      <w:r>
        <w:rPr>
          <w:rFonts w:hint="default" w:ascii="Times New Roman" w:hAnsi="Times New Roman" w:eastAsia="方正小标宋简体" w:cs="Times New Roman"/>
          <w:sz w:val="40"/>
          <w:szCs w:val="40"/>
          <w:lang w:val="en-US" w:eastAsia="zh-CN"/>
        </w:rPr>
        <w:t>肇庆市中小企业数字化转型城市试点数字化改造项目汇总表</w:t>
      </w:r>
    </w:p>
    <w:p w14:paraId="7D348547">
      <w:pPr>
        <w:pStyle w:val="6"/>
        <w:keepNext w:val="0"/>
        <w:keepLines w:val="0"/>
        <w:pageBreakBefore w:val="0"/>
        <w:widowControl w:val="0"/>
        <w:kinsoku/>
        <w:wordWrap/>
        <w:overflowPunct/>
        <w:topLinePunct w:val="0"/>
        <w:autoSpaceDE/>
        <w:autoSpaceDN/>
        <w:bidi w:val="0"/>
        <w:adjustRightInd/>
        <w:snapToGrid w:val="0"/>
        <w:spacing w:after="0" w:afterLines="0"/>
        <w:ind w:left="0" w:leftChars="0" w:firstLine="0" w:firstLineChars="0"/>
        <w:jc w:val="center"/>
        <w:textAlignment w:val="auto"/>
        <w:rPr>
          <w:rFonts w:hint="default" w:ascii="Times New Roman" w:hAnsi="Times New Roman" w:eastAsia="方正小标宋简体" w:cs="Times New Roman"/>
          <w:sz w:val="44"/>
          <w:szCs w:val="44"/>
          <w:lang w:val="en-US" w:eastAsia="zh-CN"/>
        </w:rPr>
      </w:pPr>
    </w:p>
    <w:tbl>
      <w:tblPr>
        <w:tblStyle w:val="7"/>
        <w:tblW w:w="14984" w:type="dxa"/>
        <w:jc w:val="center"/>
        <w:tblLayout w:type="fixed"/>
        <w:tblCellMar>
          <w:top w:w="0" w:type="dxa"/>
          <w:left w:w="108" w:type="dxa"/>
          <w:bottom w:w="0" w:type="dxa"/>
          <w:right w:w="108" w:type="dxa"/>
        </w:tblCellMar>
      </w:tblPr>
      <w:tblGrid>
        <w:gridCol w:w="850"/>
        <w:gridCol w:w="1417"/>
        <w:gridCol w:w="2268"/>
        <w:gridCol w:w="2211"/>
        <w:gridCol w:w="2268"/>
        <w:gridCol w:w="1425"/>
        <w:gridCol w:w="1785"/>
        <w:gridCol w:w="1380"/>
        <w:gridCol w:w="1380"/>
      </w:tblGrid>
      <w:tr w14:paraId="6175DF46">
        <w:trPr>
          <w:trHeight w:val="1666" w:hRule="atLeast"/>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0C5FE23">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序号</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996A0B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所属县（市、区）</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09393E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项目名称</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04AE855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kern w:val="0"/>
                <w:sz w:val="28"/>
                <w:szCs w:val="28"/>
                <w:lang w:bidi="ar"/>
              </w:rPr>
              <w:t>项目起止年月</w:t>
            </w:r>
            <w:r>
              <w:rPr>
                <w:rFonts w:hint="eastAsia" w:ascii="仿宋_GB2312" w:hAnsi="仿宋_GB2312" w:eastAsia="仿宋_GB2312" w:cs="仿宋_GB2312"/>
                <w:b/>
                <w:bCs/>
                <w:color w:val="000000"/>
                <w:kern w:val="0"/>
                <w:sz w:val="28"/>
                <w:szCs w:val="28"/>
                <w:lang w:val="en-US" w:eastAsia="zh-CN" w:bidi="ar"/>
              </w:rPr>
              <w:t>日</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F33277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项目申报单位</w:t>
            </w:r>
            <w:r>
              <w:rPr>
                <w:rFonts w:hint="eastAsia" w:ascii="仿宋_GB2312" w:hAnsi="仿宋_GB2312" w:eastAsia="仿宋_GB2312" w:cs="仿宋_GB2312"/>
                <w:b/>
                <w:bCs/>
                <w:color w:val="000000"/>
                <w:kern w:val="0"/>
                <w:sz w:val="28"/>
                <w:szCs w:val="28"/>
                <w:lang w:bidi="ar"/>
              </w:rPr>
              <w:br w:type="textWrapping"/>
            </w:r>
            <w:r>
              <w:rPr>
                <w:rFonts w:hint="eastAsia" w:ascii="仿宋_GB2312" w:hAnsi="仿宋_GB2312" w:eastAsia="仿宋_GB2312" w:cs="仿宋_GB2312"/>
                <w:b/>
                <w:bCs/>
                <w:color w:val="000000"/>
                <w:kern w:val="0"/>
                <w:sz w:val="28"/>
                <w:szCs w:val="28"/>
                <w:lang w:bidi="ar"/>
              </w:rPr>
              <w:t>（企业名称）</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904C86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统一社会信用代码</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785AF0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项目数字化牵引单位</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2F32EB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所属行业</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7BBB8B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项目投入金额（元，不含税）</w:t>
            </w:r>
          </w:p>
        </w:tc>
      </w:tr>
      <w:tr w14:paraId="65508799">
        <w:tblPrEx>
          <w:tblCellMar>
            <w:top w:w="0" w:type="dxa"/>
            <w:left w:w="108" w:type="dxa"/>
            <w:bottom w:w="0" w:type="dxa"/>
            <w:right w:w="108" w:type="dxa"/>
          </w:tblCellMar>
        </w:tblPrEx>
        <w:trPr>
          <w:trHeight w:val="96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06595FD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例</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F09A70E">
            <w:pPr>
              <w:widowControl/>
              <w:jc w:val="center"/>
              <w:textAlignment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端州区</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308EB33A">
            <w:pPr>
              <w:jc w:val="center"/>
              <w:rPr>
                <w:rFonts w:hint="eastAsia" w:ascii="仿宋_GB2312" w:hAnsi="仿宋_GB2312" w:eastAsia="仿宋_GB2312" w:cs="仿宋_GB2312"/>
                <w:color w:val="000000"/>
                <w:sz w:val="22"/>
                <w:szCs w:val="22"/>
              </w:rPr>
            </w:pPr>
          </w:p>
        </w:tc>
        <w:tc>
          <w:tcPr>
            <w:tcW w:w="2211" w:type="dxa"/>
            <w:tcBorders>
              <w:top w:val="single" w:color="000000" w:sz="4" w:space="0"/>
              <w:left w:val="single" w:color="000000" w:sz="4" w:space="0"/>
              <w:bottom w:val="single" w:color="000000" w:sz="4" w:space="0"/>
              <w:right w:val="single" w:color="000000" w:sz="4" w:space="0"/>
            </w:tcBorders>
            <w:noWrap/>
            <w:vAlign w:val="center"/>
          </w:tcPr>
          <w:p w14:paraId="6E801726">
            <w:pPr>
              <w:widowControl/>
              <w:jc w:val="center"/>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bidi="ar"/>
              </w:rPr>
              <w:t>2024.1</w:t>
            </w:r>
            <w:r>
              <w:rPr>
                <w:rFonts w:hint="eastAsia" w:ascii="仿宋_GB2312" w:hAnsi="仿宋_GB2312" w:eastAsia="仿宋_GB2312" w:cs="仿宋_GB2312"/>
                <w:color w:val="000000"/>
                <w:kern w:val="0"/>
                <w:sz w:val="22"/>
                <w:szCs w:val="22"/>
                <w:lang w:val="en-US" w:eastAsia="zh-CN" w:bidi="ar"/>
              </w:rPr>
              <w:t>.1</w:t>
            </w:r>
            <w:r>
              <w:rPr>
                <w:rFonts w:hint="eastAsia" w:ascii="仿宋_GB2312" w:hAnsi="仿宋_GB2312" w:eastAsia="仿宋_GB2312" w:cs="仿宋_GB2312"/>
                <w:color w:val="000000"/>
                <w:kern w:val="0"/>
                <w:sz w:val="22"/>
                <w:szCs w:val="22"/>
                <w:lang w:bidi="ar"/>
              </w:rPr>
              <w:t>-2024.6</w:t>
            </w:r>
            <w:r>
              <w:rPr>
                <w:rFonts w:hint="eastAsia" w:ascii="仿宋_GB2312" w:hAnsi="仿宋_GB2312" w:eastAsia="仿宋_GB2312" w:cs="仿宋_GB2312"/>
                <w:color w:val="000000"/>
                <w:kern w:val="0"/>
                <w:sz w:val="22"/>
                <w:szCs w:val="22"/>
                <w:lang w:val="en-US" w:eastAsia="zh-CN" w:bidi="ar"/>
              </w:rPr>
              <w:t>.1</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0592DFF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xx</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23F768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xxxxx</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37E8ED6">
            <w:pPr>
              <w:jc w:val="center"/>
              <w:rPr>
                <w:rFonts w:hint="eastAsia" w:ascii="仿宋_GB2312" w:hAnsi="仿宋_GB2312" w:eastAsia="仿宋_GB2312" w:cs="仿宋_GB2312"/>
                <w:color w:val="000000"/>
                <w:sz w:val="22"/>
                <w:szCs w:val="22"/>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E4D2B1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水产</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B41530A">
            <w:pPr>
              <w:widowControl/>
              <w:jc w:val="center"/>
              <w:textAlignment w:val="center"/>
              <w:rPr>
                <w:rFonts w:hint="eastAsia" w:ascii="仿宋_GB2312" w:hAnsi="仿宋_GB2312" w:eastAsia="仿宋_GB2312" w:cs="仿宋_GB2312"/>
                <w:color w:val="000000"/>
                <w:kern w:val="0"/>
                <w:sz w:val="22"/>
                <w:szCs w:val="22"/>
                <w:lang w:bidi="ar"/>
              </w:rPr>
            </w:pPr>
          </w:p>
        </w:tc>
      </w:tr>
      <w:tr w14:paraId="255EA124">
        <w:tblPrEx>
          <w:tblCellMar>
            <w:top w:w="0" w:type="dxa"/>
            <w:left w:w="108" w:type="dxa"/>
            <w:bottom w:w="0" w:type="dxa"/>
            <w:right w:w="108" w:type="dxa"/>
          </w:tblCellMar>
        </w:tblPrEx>
        <w:trPr>
          <w:trHeight w:val="562"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485B44A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CE04615">
            <w:pPr>
              <w:jc w:val="center"/>
              <w:rPr>
                <w:rFonts w:hint="eastAsia" w:ascii="仿宋_GB2312" w:hAnsi="仿宋_GB2312" w:eastAsia="仿宋_GB2312" w:cs="仿宋_GB2312"/>
                <w:color w:val="000000"/>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349F944A">
            <w:pPr>
              <w:jc w:val="center"/>
              <w:rPr>
                <w:rFonts w:hint="eastAsia" w:ascii="仿宋_GB2312" w:hAnsi="仿宋_GB2312" w:eastAsia="仿宋_GB2312" w:cs="仿宋_GB2312"/>
                <w:color w:val="000000"/>
                <w:sz w:val="22"/>
                <w:szCs w:val="22"/>
              </w:rPr>
            </w:pPr>
          </w:p>
        </w:tc>
        <w:tc>
          <w:tcPr>
            <w:tcW w:w="2211" w:type="dxa"/>
            <w:tcBorders>
              <w:top w:val="single" w:color="000000" w:sz="4" w:space="0"/>
              <w:left w:val="single" w:color="000000" w:sz="4" w:space="0"/>
              <w:bottom w:val="single" w:color="000000" w:sz="4" w:space="0"/>
              <w:right w:val="single" w:color="000000" w:sz="4" w:space="0"/>
            </w:tcBorders>
            <w:noWrap/>
            <w:vAlign w:val="center"/>
          </w:tcPr>
          <w:p w14:paraId="49042E01">
            <w:pPr>
              <w:jc w:val="center"/>
              <w:rPr>
                <w:rFonts w:hint="eastAsia" w:ascii="仿宋_GB2312" w:hAnsi="仿宋_GB2312" w:eastAsia="仿宋_GB2312" w:cs="仿宋_GB2312"/>
                <w:color w:val="000000"/>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741F7E2A">
            <w:pPr>
              <w:jc w:val="center"/>
              <w:rPr>
                <w:rFonts w:hint="eastAsia" w:ascii="仿宋_GB2312" w:hAnsi="仿宋_GB2312" w:eastAsia="仿宋_GB2312" w:cs="仿宋_GB2312"/>
                <w:color w:val="000000"/>
                <w:sz w:val="22"/>
                <w:szCs w:val="22"/>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FE4C870">
            <w:pPr>
              <w:jc w:val="center"/>
              <w:rPr>
                <w:rFonts w:hint="eastAsia" w:ascii="仿宋_GB2312" w:hAnsi="仿宋_GB2312" w:eastAsia="仿宋_GB2312" w:cs="仿宋_GB2312"/>
                <w:color w:val="000000"/>
                <w:sz w:val="22"/>
                <w:szCs w:val="22"/>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7D175E5">
            <w:pPr>
              <w:jc w:val="center"/>
              <w:rPr>
                <w:rFonts w:hint="eastAsia" w:ascii="仿宋_GB2312" w:hAnsi="仿宋_GB2312" w:eastAsia="仿宋_GB2312" w:cs="仿宋_GB2312"/>
                <w:color w:val="000000"/>
                <w:sz w:val="22"/>
                <w:szCs w:val="22"/>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D18555F">
            <w:pPr>
              <w:jc w:val="center"/>
              <w:rPr>
                <w:rFonts w:hint="eastAsia" w:ascii="仿宋_GB2312" w:hAnsi="仿宋_GB2312" w:eastAsia="仿宋_GB2312" w:cs="仿宋_GB2312"/>
                <w:color w:val="000000"/>
                <w:sz w:val="22"/>
                <w:szCs w:val="22"/>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B7EDD04">
            <w:pPr>
              <w:jc w:val="center"/>
              <w:rPr>
                <w:rFonts w:hint="eastAsia" w:ascii="仿宋_GB2312" w:hAnsi="仿宋_GB2312" w:eastAsia="仿宋_GB2312" w:cs="仿宋_GB2312"/>
                <w:color w:val="000000"/>
                <w:sz w:val="22"/>
                <w:szCs w:val="22"/>
              </w:rPr>
            </w:pPr>
          </w:p>
        </w:tc>
      </w:tr>
      <w:tr w14:paraId="5D619CD7">
        <w:tblPrEx>
          <w:tblCellMar>
            <w:top w:w="0" w:type="dxa"/>
            <w:left w:w="108" w:type="dxa"/>
            <w:bottom w:w="0" w:type="dxa"/>
            <w:right w:w="108" w:type="dxa"/>
          </w:tblCellMar>
        </w:tblPrEx>
        <w:trPr>
          <w:trHeight w:val="562"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5D17586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55CEA3A">
            <w:pPr>
              <w:jc w:val="center"/>
              <w:rPr>
                <w:rFonts w:hint="eastAsia" w:ascii="仿宋_GB2312" w:hAnsi="仿宋_GB2312" w:eastAsia="仿宋_GB2312" w:cs="仿宋_GB2312"/>
                <w:color w:val="000000"/>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57F05B75">
            <w:pPr>
              <w:jc w:val="center"/>
              <w:rPr>
                <w:rFonts w:hint="eastAsia" w:ascii="仿宋_GB2312" w:hAnsi="仿宋_GB2312" w:eastAsia="仿宋_GB2312" w:cs="仿宋_GB2312"/>
                <w:color w:val="000000"/>
                <w:sz w:val="22"/>
                <w:szCs w:val="22"/>
              </w:rPr>
            </w:pPr>
          </w:p>
        </w:tc>
        <w:tc>
          <w:tcPr>
            <w:tcW w:w="2211" w:type="dxa"/>
            <w:tcBorders>
              <w:top w:val="single" w:color="000000" w:sz="4" w:space="0"/>
              <w:left w:val="single" w:color="000000" w:sz="4" w:space="0"/>
              <w:bottom w:val="single" w:color="000000" w:sz="4" w:space="0"/>
              <w:right w:val="single" w:color="000000" w:sz="4" w:space="0"/>
            </w:tcBorders>
            <w:noWrap/>
            <w:vAlign w:val="center"/>
          </w:tcPr>
          <w:p w14:paraId="7F8F5395">
            <w:pPr>
              <w:jc w:val="center"/>
              <w:rPr>
                <w:rFonts w:hint="eastAsia" w:ascii="仿宋_GB2312" w:hAnsi="仿宋_GB2312" w:eastAsia="仿宋_GB2312" w:cs="仿宋_GB2312"/>
                <w:color w:val="000000"/>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21AA5124">
            <w:pPr>
              <w:jc w:val="center"/>
              <w:rPr>
                <w:rFonts w:hint="eastAsia" w:ascii="仿宋_GB2312" w:hAnsi="仿宋_GB2312" w:eastAsia="仿宋_GB2312" w:cs="仿宋_GB2312"/>
                <w:color w:val="000000"/>
                <w:sz w:val="22"/>
                <w:szCs w:val="22"/>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1BB690C">
            <w:pPr>
              <w:jc w:val="center"/>
              <w:rPr>
                <w:rFonts w:hint="eastAsia" w:ascii="仿宋_GB2312" w:hAnsi="仿宋_GB2312" w:eastAsia="仿宋_GB2312" w:cs="仿宋_GB2312"/>
                <w:color w:val="000000"/>
                <w:sz w:val="22"/>
                <w:szCs w:val="22"/>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36B4543">
            <w:pPr>
              <w:jc w:val="center"/>
              <w:rPr>
                <w:rFonts w:hint="eastAsia" w:ascii="仿宋_GB2312" w:hAnsi="仿宋_GB2312" w:eastAsia="仿宋_GB2312" w:cs="仿宋_GB2312"/>
                <w:color w:val="000000"/>
                <w:sz w:val="22"/>
                <w:szCs w:val="22"/>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1FC5C53">
            <w:pPr>
              <w:jc w:val="center"/>
              <w:rPr>
                <w:rFonts w:hint="eastAsia" w:ascii="仿宋_GB2312" w:hAnsi="仿宋_GB2312" w:eastAsia="仿宋_GB2312" w:cs="仿宋_GB2312"/>
                <w:color w:val="000000"/>
                <w:sz w:val="22"/>
                <w:szCs w:val="22"/>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07FF0B4">
            <w:pPr>
              <w:jc w:val="center"/>
              <w:rPr>
                <w:rFonts w:hint="eastAsia" w:ascii="仿宋_GB2312" w:hAnsi="仿宋_GB2312" w:eastAsia="仿宋_GB2312" w:cs="仿宋_GB2312"/>
                <w:color w:val="000000"/>
                <w:sz w:val="22"/>
                <w:szCs w:val="22"/>
              </w:rPr>
            </w:pPr>
          </w:p>
        </w:tc>
      </w:tr>
      <w:tr w14:paraId="70828D25">
        <w:tblPrEx>
          <w:tblCellMar>
            <w:top w:w="0" w:type="dxa"/>
            <w:left w:w="108" w:type="dxa"/>
            <w:bottom w:w="0" w:type="dxa"/>
            <w:right w:w="108" w:type="dxa"/>
          </w:tblCellMar>
        </w:tblPrEx>
        <w:trPr>
          <w:trHeight w:val="562"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3FC6364C">
            <w:pPr>
              <w:jc w:val="center"/>
              <w:rPr>
                <w:rFonts w:hint="eastAsia" w:ascii="仿宋_GB2312" w:hAnsi="仿宋_GB2312" w:eastAsia="仿宋_GB2312" w:cs="仿宋_GB2312"/>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F7A00CF">
            <w:pPr>
              <w:jc w:val="center"/>
              <w:rPr>
                <w:rFonts w:hint="eastAsia" w:ascii="仿宋_GB2312" w:hAnsi="仿宋_GB2312" w:eastAsia="仿宋_GB2312" w:cs="仿宋_GB2312"/>
                <w:color w:val="000000"/>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3D75DFC5">
            <w:pPr>
              <w:jc w:val="center"/>
              <w:rPr>
                <w:rFonts w:hint="eastAsia" w:ascii="仿宋_GB2312" w:hAnsi="仿宋_GB2312" w:eastAsia="仿宋_GB2312" w:cs="仿宋_GB2312"/>
                <w:color w:val="000000"/>
                <w:sz w:val="22"/>
                <w:szCs w:val="22"/>
              </w:rPr>
            </w:pPr>
          </w:p>
        </w:tc>
        <w:tc>
          <w:tcPr>
            <w:tcW w:w="2211" w:type="dxa"/>
            <w:tcBorders>
              <w:top w:val="single" w:color="000000" w:sz="4" w:space="0"/>
              <w:left w:val="single" w:color="000000" w:sz="4" w:space="0"/>
              <w:bottom w:val="single" w:color="000000" w:sz="4" w:space="0"/>
              <w:right w:val="single" w:color="000000" w:sz="4" w:space="0"/>
            </w:tcBorders>
            <w:noWrap/>
            <w:vAlign w:val="center"/>
          </w:tcPr>
          <w:p w14:paraId="3FD4E9DF">
            <w:pPr>
              <w:jc w:val="center"/>
              <w:rPr>
                <w:rFonts w:hint="eastAsia" w:ascii="仿宋_GB2312" w:hAnsi="仿宋_GB2312" w:eastAsia="仿宋_GB2312" w:cs="仿宋_GB2312"/>
                <w:color w:val="000000"/>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1E9D309E">
            <w:pPr>
              <w:jc w:val="center"/>
              <w:rPr>
                <w:rFonts w:hint="eastAsia" w:ascii="仿宋_GB2312" w:hAnsi="仿宋_GB2312" w:eastAsia="仿宋_GB2312" w:cs="仿宋_GB2312"/>
                <w:color w:val="000000"/>
                <w:sz w:val="22"/>
                <w:szCs w:val="22"/>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A2E753C">
            <w:pPr>
              <w:jc w:val="center"/>
              <w:rPr>
                <w:rFonts w:hint="eastAsia" w:ascii="仿宋_GB2312" w:hAnsi="仿宋_GB2312" w:eastAsia="仿宋_GB2312" w:cs="仿宋_GB2312"/>
                <w:color w:val="000000"/>
                <w:sz w:val="22"/>
                <w:szCs w:val="22"/>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F274B5E">
            <w:pPr>
              <w:jc w:val="center"/>
              <w:rPr>
                <w:rFonts w:hint="eastAsia" w:ascii="仿宋_GB2312" w:hAnsi="仿宋_GB2312" w:eastAsia="仿宋_GB2312" w:cs="仿宋_GB2312"/>
                <w:color w:val="000000"/>
                <w:sz w:val="22"/>
                <w:szCs w:val="22"/>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BD584FB">
            <w:pPr>
              <w:jc w:val="center"/>
              <w:rPr>
                <w:rFonts w:hint="eastAsia" w:ascii="仿宋_GB2312" w:hAnsi="仿宋_GB2312" w:eastAsia="仿宋_GB2312" w:cs="仿宋_GB2312"/>
                <w:color w:val="000000"/>
                <w:sz w:val="22"/>
                <w:szCs w:val="22"/>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7F9E176">
            <w:pPr>
              <w:jc w:val="center"/>
              <w:rPr>
                <w:rFonts w:hint="eastAsia" w:ascii="仿宋_GB2312" w:hAnsi="仿宋_GB2312" w:eastAsia="仿宋_GB2312" w:cs="仿宋_GB2312"/>
                <w:color w:val="000000"/>
                <w:sz w:val="22"/>
                <w:szCs w:val="22"/>
              </w:rPr>
            </w:pPr>
          </w:p>
        </w:tc>
      </w:tr>
    </w:tbl>
    <w:p w14:paraId="05A8460B">
      <w:pPr>
        <w:pStyle w:val="6"/>
        <w:keepNext w:val="0"/>
        <w:keepLines w:val="0"/>
        <w:pageBreakBefore w:val="0"/>
        <w:widowControl w:val="0"/>
        <w:kinsoku/>
        <w:wordWrap/>
        <w:overflowPunct/>
        <w:topLinePunct w:val="0"/>
        <w:autoSpaceDE/>
        <w:autoSpaceDN/>
        <w:bidi w:val="0"/>
        <w:adjustRightInd/>
        <w:snapToGrid w:val="0"/>
        <w:spacing w:after="0" w:afterLines="0"/>
        <w:ind w:left="0" w:leftChars="0" w:firstLine="0" w:firstLineChars="0"/>
        <w:jc w:val="both"/>
        <w:textAlignment w:val="auto"/>
        <w:rPr>
          <w:rFonts w:hint="default" w:ascii="Times New Roman" w:hAnsi="Times New Roman" w:eastAsia="方正小标宋简体" w:cs="Times New Roman"/>
          <w:sz w:val="44"/>
          <w:szCs w:val="44"/>
          <w:lang w:val="en-US"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BA99A6C7-619D-4E99-96A0-B3E49077A344}"/>
  </w:font>
  <w:font w:name="方正小标宋简体">
    <w:panose1 w:val="03000509000000000000"/>
    <w:charset w:val="86"/>
    <w:family w:val="auto"/>
    <w:pitch w:val="default"/>
    <w:sig w:usb0="00000001" w:usb1="080E0000" w:usb2="00000000" w:usb3="00000000" w:csb0="00040000" w:csb1="00000000"/>
    <w:embedRegular r:id="rId2" w:fontKey="{8EDD80E3-F59B-4E5C-A6A3-0F3F5B895B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264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2B369">
                          <w:pPr>
                            <w:pStyle w:val="3"/>
                          </w:pP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82B369">
                    <w:pPr>
                      <w:pStyle w:val="3"/>
                    </w:pP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10347"/>
    <w:rsid w:val="05AB04AA"/>
    <w:rsid w:val="0F123C9B"/>
    <w:rsid w:val="138A76AE"/>
    <w:rsid w:val="1555650A"/>
    <w:rsid w:val="172F3FDF"/>
    <w:rsid w:val="182127A7"/>
    <w:rsid w:val="1CE67A02"/>
    <w:rsid w:val="1CF85230"/>
    <w:rsid w:val="2406346F"/>
    <w:rsid w:val="2D7C6DC5"/>
    <w:rsid w:val="31E5041D"/>
    <w:rsid w:val="34410347"/>
    <w:rsid w:val="40D7074F"/>
    <w:rsid w:val="42962F4C"/>
    <w:rsid w:val="451A2932"/>
    <w:rsid w:val="4CFE326D"/>
    <w:rsid w:val="5B351959"/>
    <w:rsid w:val="5B7D41EC"/>
    <w:rsid w:val="62EB2A17"/>
    <w:rsid w:val="64EA0678"/>
    <w:rsid w:val="668A3811"/>
    <w:rsid w:val="6BF92A56"/>
    <w:rsid w:val="722717C4"/>
    <w:rsid w:val="73D72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spacing w:before="240" w:after="240"/>
      <w:jc w:val="center"/>
      <w:outlineLvl w:val="0"/>
    </w:pPr>
    <w:rPr>
      <w:rFonts w:eastAsia="方正小标宋简体" w:cstheme="majorBidi"/>
      <w:bCs/>
      <w:sz w:val="44"/>
      <w:szCs w:val="32"/>
    </w:rPr>
  </w:style>
  <w:style w:type="paragraph" w:styleId="6">
    <w:name w:val="Body Text First Indent"/>
    <w:basedOn w:val="2"/>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366</Words>
  <Characters>418</Characters>
  <Lines>0</Lines>
  <Paragraphs>0</Paragraphs>
  <TotalTime>0</TotalTime>
  <ScaleCrop>false</ScaleCrop>
  <LinksUpToDate>false</LinksUpToDate>
  <CharactersWithSpaces>422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2023-11-27T08:27:00Z</dcterms:created>
  <dc:creator>传入的名字</dc:creator>
  <cp:lastModifiedBy>尹彦</cp:lastModifiedBy>
  <cp:lastPrinted>2025-04-24T09:50:00Z</cp:lastPrinted>
  <dcterms:modified xsi:type="dcterms:W3CDTF">2025-04-27T01:12:48Z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AA9B3B71587C408C8B7D59F9B82F2638_13</vt:lpwstr>
  </property>
  <property fmtid="{D5CDD505-2E9C-101B-9397-08002B2CF9AE}" pid="4" name="KSOTemplateDocerSaveRecord">
    <vt:lpwstr>eyJoZGlkIjoiYmVkOGMzY2Y3YTYyM2I4YjU4NTQ4ZjA0MDNjZjM2OTgiLCJ1c2VySWQiOiIzNTc3MzYwNDIifQ==</vt:lpwstr>
  </property>
</Properties>
</file>