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34A21">
      <w:pPr>
        <w:spacing w:line="560" w:lineRule="exact"/>
        <w:rPr>
          <w:rFonts w:eastAsia="黑体"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>附件1</w:t>
      </w:r>
    </w:p>
    <w:p w14:paraId="7DCF970B">
      <w:pPr>
        <w:pStyle w:val="2"/>
        <w:rPr>
          <w:color w:val="auto"/>
        </w:rPr>
      </w:pPr>
    </w:p>
    <w:p w14:paraId="091F6CBC">
      <w:pPr>
        <w:adjustRightInd w:val="0"/>
        <w:snapToGrid w:val="0"/>
        <w:spacing w:line="560" w:lineRule="exact"/>
        <w:jc w:val="center"/>
        <w:rPr>
          <w:rFonts w:eastAsia="方正小标宋_GBK"/>
          <w:color w:val="auto"/>
          <w:sz w:val="44"/>
          <w:szCs w:val="44"/>
        </w:rPr>
      </w:pPr>
      <w:bookmarkStart w:id="0" w:name="_GoBack"/>
      <w:r>
        <w:rPr>
          <w:rFonts w:eastAsia="方正小标宋_GBK"/>
          <w:color w:val="auto"/>
          <w:sz w:val="44"/>
          <w:szCs w:val="44"/>
        </w:rPr>
        <w:t>推荐产品汇总表</w:t>
      </w:r>
    </w:p>
    <w:bookmarkEnd w:id="0"/>
    <w:p w14:paraId="28EC136F">
      <w:pPr>
        <w:spacing w:line="560" w:lineRule="exact"/>
        <w:ind w:left="-1" w:leftChars="-270" w:hanging="566" w:hangingChars="177"/>
        <w:rPr>
          <w:rFonts w:hint="eastAsia" w:ascii="仿宋_GB2312" w:eastAsia="仿宋_GB2312"/>
          <w:color w:val="auto"/>
          <w:kern w:val="0"/>
          <w:sz w:val="32"/>
        </w:rPr>
      </w:pPr>
      <w:r>
        <w:rPr>
          <w:rFonts w:hint="eastAsia" w:ascii="仿宋_GB2312" w:eastAsia="仿宋_GB2312"/>
          <w:color w:val="auto"/>
          <w:kern w:val="0"/>
          <w:sz w:val="32"/>
        </w:rPr>
        <w:t>区主管部门（盖章）：</w:t>
      </w:r>
    </w:p>
    <w:tbl>
      <w:tblPr>
        <w:tblStyle w:val="6"/>
        <w:tblW w:w="548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699"/>
        <w:gridCol w:w="1059"/>
        <w:gridCol w:w="1113"/>
        <w:gridCol w:w="755"/>
        <w:gridCol w:w="3040"/>
        <w:gridCol w:w="847"/>
        <w:gridCol w:w="1186"/>
        <w:gridCol w:w="711"/>
      </w:tblGrid>
      <w:tr w14:paraId="52E48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8" w:hRule="atLeast"/>
          <w:jc w:val="center"/>
        </w:trPr>
        <w:tc>
          <w:tcPr>
            <w:tcW w:w="326" w:type="pct"/>
            <w:noWrap w:val="0"/>
            <w:vAlign w:val="center"/>
          </w:tcPr>
          <w:p w14:paraId="57F9341E">
            <w:pPr>
              <w:widowControl/>
              <w:spacing w:line="360" w:lineRule="exact"/>
              <w:jc w:val="center"/>
              <w:rPr>
                <w:b/>
                <w:bCs/>
                <w:color w:val="auto"/>
                <w:kern w:val="0"/>
                <w:sz w:val="24"/>
              </w:rPr>
            </w:pPr>
            <w:r>
              <w:rPr>
                <w:b/>
                <w:bCs/>
                <w:color w:val="auto"/>
                <w:kern w:val="0"/>
                <w:sz w:val="24"/>
              </w:rPr>
              <w:t>序号</w:t>
            </w:r>
          </w:p>
        </w:tc>
        <w:tc>
          <w:tcPr>
            <w:tcW w:w="347" w:type="pct"/>
            <w:noWrap w:val="0"/>
            <w:vAlign w:val="center"/>
          </w:tcPr>
          <w:p w14:paraId="203BB1D9">
            <w:pPr>
              <w:widowControl/>
              <w:spacing w:line="360" w:lineRule="exact"/>
              <w:jc w:val="center"/>
              <w:rPr>
                <w:b/>
                <w:bCs/>
                <w:color w:val="auto"/>
                <w:kern w:val="0"/>
                <w:sz w:val="24"/>
              </w:rPr>
            </w:pPr>
            <w:r>
              <w:rPr>
                <w:b/>
                <w:bCs/>
                <w:color w:val="auto"/>
                <w:kern w:val="0"/>
                <w:sz w:val="24"/>
              </w:rPr>
              <w:t>产品名称</w:t>
            </w:r>
          </w:p>
        </w:tc>
        <w:tc>
          <w:tcPr>
            <w:tcW w:w="526" w:type="pct"/>
            <w:noWrap w:val="0"/>
            <w:vAlign w:val="center"/>
          </w:tcPr>
          <w:p w14:paraId="69E6F2BA">
            <w:pPr>
              <w:widowControl/>
              <w:spacing w:line="360" w:lineRule="exact"/>
              <w:jc w:val="center"/>
              <w:rPr>
                <w:b/>
                <w:bCs/>
                <w:color w:val="auto"/>
                <w:kern w:val="0"/>
                <w:sz w:val="24"/>
              </w:rPr>
            </w:pPr>
            <w:r>
              <w:rPr>
                <w:b/>
                <w:bCs/>
                <w:color w:val="auto"/>
                <w:kern w:val="0"/>
                <w:sz w:val="24"/>
              </w:rPr>
              <w:t>申报</w:t>
            </w:r>
          </w:p>
          <w:p w14:paraId="3C060F4E">
            <w:pPr>
              <w:widowControl/>
              <w:spacing w:line="360" w:lineRule="exact"/>
              <w:jc w:val="center"/>
              <w:rPr>
                <w:b/>
                <w:bCs/>
                <w:color w:val="auto"/>
                <w:kern w:val="0"/>
                <w:sz w:val="24"/>
              </w:rPr>
            </w:pPr>
            <w:r>
              <w:rPr>
                <w:b/>
                <w:bCs/>
                <w:color w:val="auto"/>
                <w:kern w:val="0"/>
                <w:sz w:val="24"/>
              </w:rPr>
              <w:t>单位</w:t>
            </w:r>
          </w:p>
          <w:p w14:paraId="4CAD575F">
            <w:pPr>
              <w:widowControl/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楷体_GB2312" w:eastAsia="楷体_GB2312"/>
                <w:color w:val="auto"/>
                <w:kern w:val="0"/>
                <w:sz w:val="24"/>
              </w:rPr>
              <w:t>（产品注册许可持有人）</w:t>
            </w:r>
          </w:p>
        </w:tc>
        <w:tc>
          <w:tcPr>
            <w:tcW w:w="553" w:type="pct"/>
            <w:noWrap w:val="0"/>
            <w:vAlign w:val="center"/>
          </w:tcPr>
          <w:p w14:paraId="077FF4FC">
            <w:pPr>
              <w:widowControl/>
              <w:spacing w:line="360" w:lineRule="exact"/>
              <w:jc w:val="center"/>
              <w:rPr>
                <w:b/>
                <w:bCs/>
                <w:color w:val="auto"/>
                <w:kern w:val="0"/>
                <w:sz w:val="24"/>
              </w:rPr>
            </w:pPr>
            <w:r>
              <w:rPr>
                <w:b/>
                <w:bCs/>
                <w:color w:val="auto"/>
                <w:kern w:val="0"/>
                <w:sz w:val="24"/>
              </w:rPr>
              <w:t>申报单位性质</w:t>
            </w:r>
          </w:p>
          <w:p w14:paraId="43C59CA9">
            <w:pPr>
              <w:widowControl/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楷体_GB2312" w:eastAsia="楷体_GB2312"/>
                <w:color w:val="auto"/>
                <w:kern w:val="0"/>
                <w:sz w:val="24"/>
              </w:rPr>
              <w:t>（企业、事业单位或新型研发机构）</w:t>
            </w:r>
          </w:p>
        </w:tc>
        <w:tc>
          <w:tcPr>
            <w:tcW w:w="375" w:type="pct"/>
            <w:noWrap w:val="0"/>
            <w:vAlign w:val="center"/>
          </w:tcPr>
          <w:p w14:paraId="112B3919">
            <w:pPr>
              <w:widowControl/>
              <w:spacing w:line="360" w:lineRule="exact"/>
              <w:jc w:val="center"/>
              <w:rPr>
                <w:color w:val="auto"/>
                <w:kern w:val="0"/>
                <w:sz w:val="24"/>
              </w:rPr>
            </w:pPr>
            <w:r>
              <w:rPr>
                <w:b/>
                <w:bCs/>
                <w:color w:val="auto"/>
                <w:kern w:val="0"/>
                <w:sz w:val="24"/>
              </w:rPr>
              <w:t>产品生产单位</w:t>
            </w:r>
            <w:r>
              <w:rPr>
                <w:rFonts w:hint="eastAsia" w:ascii="楷体_GB2312" w:eastAsia="楷体_GB2312"/>
                <w:color w:val="auto"/>
                <w:kern w:val="0"/>
                <w:sz w:val="24"/>
              </w:rPr>
              <w:t>（如</w:t>
            </w:r>
            <w:r>
              <w:rPr>
                <w:rFonts w:ascii="楷体_GB2312" w:eastAsia="楷体_GB2312"/>
                <w:color w:val="auto"/>
                <w:kern w:val="0"/>
                <w:sz w:val="24"/>
              </w:rPr>
              <w:t>有多个，须全部列出</w:t>
            </w:r>
            <w:r>
              <w:rPr>
                <w:rFonts w:hint="eastAsia" w:ascii="楷体_GB2312" w:eastAsia="楷体_GB2312"/>
                <w:color w:val="auto"/>
                <w:kern w:val="0"/>
                <w:sz w:val="24"/>
              </w:rPr>
              <w:t>）</w:t>
            </w:r>
          </w:p>
        </w:tc>
        <w:tc>
          <w:tcPr>
            <w:tcW w:w="1510" w:type="pct"/>
            <w:noWrap w:val="0"/>
            <w:vAlign w:val="center"/>
          </w:tcPr>
          <w:p w14:paraId="26EC9F9D">
            <w:pPr>
              <w:widowControl/>
              <w:spacing w:line="360" w:lineRule="exact"/>
              <w:jc w:val="center"/>
              <w:rPr>
                <w:b/>
                <w:bCs/>
                <w:color w:val="auto"/>
                <w:kern w:val="0"/>
                <w:sz w:val="24"/>
              </w:rPr>
            </w:pPr>
            <w:r>
              <w:rPr>
                <w:b/>
                <w:bCs/>
                <w:color w:val="auto"/>
                <w:kern w:val="0"/>
                <w:sz w:val="24"/>
              </w:rPr>
              <w:t>产品类别</w:t>
            </w:r>
          </w:p>
          <w:p w14:paraId="3A9C5F61">
            <w:pPr>
              <w:widowControl/>
              <w:spacing w:line="360" w:lineRule="exact"/>
              <w:jc w:val="center"/>
              <w:rPr>
                <w:rFonts w:hint="eastAsia" w:ascii="楷体_GB2312" w:eastAsia="楷体_GB2312"/>
                <w:color w:val="auto"/>
                <w:kern w:val="0"/>
                <w:sz w:val="24"/>
              </w:rPr>
            </w:pPr>
            <w:r>
              <w:rPr>
                <w:rFonts w:hint="eastAsia" w:ascii="楷体_GB2312" w:eastAsia="楷体_GB2312"/>
                <w:color w:val="auto"/>
                <w:kern w:val="0"/>
                <w:sz w:val="24"/>
              </w:rPr>
              <w:t>（1、生物制品；2、1类或2类化学药；3、1类或2类中药；4、（1）2021年7月1日后获批的三类医疗器械；（2）关键技术获得国家、省科学技术奖，且于2021年7月1日后获批的二类医疗器械；（3）国内唯一获批的进口医疗器械转移境内生产产品；（4）通过国家、省创新产品注册程序、优先注册程序批准上市的产品）</w:t>
            </w:r>
          </w:p>
        </w:tc>
        <w:tc>
          <w:tcPr>
            <w:tcW w:w="421" w:type="pct"/>
            <w:noWrap w:val="0"/>
            <w:vAlign w:val="center"/>
          </w:tcPr>
          <w:p w14:paraId="23C500B6">
            <w:pPr>
              <w:widowControl/>
              <w:spacing w:line="36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b/>
                <w:bCs/>
                <w:color w:val="auto"/>
                <w:kern w:val="0"/>
                <w:sz w:val="24"/>
              </w:rPr>
              <w:t>首次获批上市时间</w:t>
            </w:r>
          </w:p>
        </w:tc>
        <w:tc>
          <w:tcPr>
            <w:tcW w:w="589" w:type="pct"/>
            <w:noWrap w:val="0"/>
            <w:vAlign w:val="center"/>
          </w:tcPr>
          <w:p w14:paraId="5CEF1A08">
            <w:pPr>
              <w:widowControl/>
              <w:spacing w:line="400" w:lineRule="exact"/>
              <w:jc w:val="center"/>
              <w:rPr>
                <w:rFonts w:hint="eastAsia"/>
                <w:color w:val="auto"/>
              </w:rPr>
            </w:pPr>
            <w:r>
              <w:rPr>
                <w:b/>
                <w:bCs/>
                <w:color w:val="auto"/>
                <w:kern w:val="0"/>
                <w:sz w:val="24"/>
              </w:rPr>
              <w:t>获批新适应症时间</w:t>
            </w:r>
            <w:r>
              <w:rPr>
                <w:rFonts w:hint="eastAsia" w:ascii="楷体_GB2312" w:eastAsia="楷体_GB2312"/>
                <w:color w:val="auto"/>
                <w:kern w:val="0"/>
                <w:sz w:val="24"/>
              </w:rPr>
              <w:t>（药品）</w:t>
            </w:r>
          </w:p>
        </w:tc>
        <w:tc>
          <w:tcPr>
            <w:tcW w:w="353" w:type="pct"/>
            <w:noWrap w:val="0"/>
            <w:vAlign w:val="center"/>
          </w:tcPr>
          <w:p w14:paraId="1B790096">
            <w:pPr>
              <w:widowControl/>
              <w:spacing w:line="360" w:lineRule="exact"/>
              <w:jc w:val="center"/>
              <w:rPr>
                <w:color w:val="auto"/>
                <w:kern w:val="0"/>
                <w:sz w:val="24"/>
              </w:rPr>
            </w:pPr>
            <w:r>
              <w:rPr>
                <w:b/>
                <w:bCs/>
                <w:color w:val="auto"/>
                <w:kern w:val="0"/>
                <w:sz w:val="24"/>
              </w:rPr>
              <w:t>项目申报联系人及</w:t>
            </w:r>
            <w:r>
              <w:rPr>
                <w:rFonts w:hint="eastAsia"/>
                <w:b/>
                <w:bCs/>
                <w:color w:val="auto"/>
                <w:kern w:val="0"/>
                <w:sz w:val="24"/>
              </w:rPr>
              <w:t>联系</w:t>
            </w:r>
            <w:r>
              <w:rPr>
                <w:b/>
                <w:bCs/>
                <w:color w:val="auto"/>
                <w:kern w:val="0"/>
                <w:sz w:val="24"/>
              </w:rPr>
              <w:t>电话</w:t>
            </w:r>
          </w:p>
        </w:tc>
      </w:tr>
      <w:tr w14:paraId="22085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26" w:type="pct"/>
            <w:noWrap w:val="0"/>
            <w:vAlign w:val="center"/>
          </w:tcPr>
          <w:p w14:paraId="2D5B69E6">
            <w:pPr>
              <w:widowControl/>
              <w:spacing w:line="560" w:lineRule="exact"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347" w:type="pct"/>
            <w:noWrap w:val="0"/>
            <w:vAlign w:val="center"/>
          </w:tcPr>
          <w:p w14:paraId="4E7536B0">
            <w:pPr>
              <w:widowControl/>
              <w:spacing w:line="560" w:lineRule="exact"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526" w:type="pct"/>
            <w:noWrap w:val="0"/>
            <w:vAlign w:val="center"/>
          </w:tcPr>
          <w:p w14:paraId="05CF3F27">
            <w:pPr>
              <w:widowControl/>
              <w:spacing w:line="560" w:lineRule="exact"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553" w:type="pct"/>
            <w:noWrap w:val="0"/>
            <w:vAlign w:val="center"/>
          </w:tcPr>
          <w:p w14:paraId="715683FE">
            <w:pPr>
              <w:widowControl/>
              <w:spacing w:line="560" w:lineRule="exact"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375" w:type="pct"/>
            <w:noWrap w:val="0"/>
            <w:vAlign w:val="center"/>
          </w:tcPr>
          <w:p w14:paraId="35DAB85F">
            <w:pPr>
              <w:widowControl/>
              <w:spacing w:line="560" w:lineRule="exact"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510" w:type="pct"/>
            <w:noWrap w:val="0"/>
            <w:vAlign w:val="center"/>
          </w:tcPr>
          <w:p w14:paraId="5773257C">
            <w:pPr>
              <w:widowControl/>
              <w:spacing w:line="560" w:lineRule="exact"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421" w:type="pct"/>
            <w:noWrap w:val="0"/>
            <w:vAlign w:val="center"/>
          </w:tcPr>
          <w:p w14:paraId="517F93A5">
            <w:pPr>
              <w:widowControl/>
              <w:spacing w:line="560" w:lineRule="exact"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589" w:type="pct"/>
            <w:noWrap w:val="0"/>
            <w:vAlign w:val="center"/>
          </w:tcPr>
          <w:p w14:paraId="16262FDA">
            <w:pPr>
              <w:widowControl/>
              <w:spacing w:line="560" w:lineRule="exact"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353" w:type="pct"/>
            <w:noWrap w:val="0"/>
            <w:vAlign w:val="center"/>
          </w:tcPr>
          <w:p w14:paraId="61A2BD32">
            <w:pPr>
              <w:widowControl/>
              <w:spacing w:line="560" w:lineRule="exact"/>
              <w:jc w:val="center"/>
              <w:rPr>
                <w:color w:val="auto"/>
                <w:kern w:val="0"/>
                <w:sz w:val="24"/>
              </w:rPr>
            </w:pPr>
          </w:p>
        </w:tc>
      </w:tr>
      <w:tr w14:paraId="014FE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26" w:type="pct"/>
            <w:noWrap w:val="0"/>
            <w:vAlign w:val="center"/>
          </w:tcPr>
          <w:p w14:paraId="0C70115E">
            <w:pPr>
              <w:widowControl/>
              <w:spacing w:line="560" w:lineRule="exact"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347" w:type="pct"/>
            <w:noWrap w:val="0"/>
            <w:vAlign w:val="center"/>
          </w:tcPr>
          <w:p w14:paraId="098D79ED">
            <w:pPr>
              <w:widowControl/>
              <w:spacing w:line="560" w:lineRule="exact"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526" w:type="pct"/>
            <w:noWrap w:val="0"/>
            <w:vAlign w:val="center"/>
          </w:tcPr>
          <w:p w14:paraId="73A6A3ED">
            <w:pPr>
              <w:widowControl/>
              <w:spacing w:line="560" w:lineRule="exact"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553" w:type="pct"/>
            <w:noWrap w:val="0"/>
            <w:vAlign w:val="center"/>
          </w:tcPr>
          <w:p w14:paraId="2C56F5D1">
            <w:pPr>
              <w:widowControl/>
              <w:spacing w:line="560" w:lineRule="exact"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375" w:type="pct"/>
            <w:noWrap w:val="0"/>
            <w:vAlign w:val="center"/>
          </w:tcPr>
          <w:p w14:paraId="3E162CAB">
            <w:pPr>
              <w:widowControl/>
              <w:spacing w:line="560" w:lineRule="exact"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510" w:type="pct"/>
            <w:noWrap w:val="0"/>
            <w:vAlign w:val="center"/>
          </w:tcPr>
          <w:p w14:paraId="1F617B18">
            <w:pPr>
              <w:widowControl/>
              <w:spacing w:line="560" w:lineRule="exact"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421" w:type="pct"/>
            <w:noWrap w:val="0"/>
            <w:vAlign w:val="center"/>
          </w:tcPr>
          <w:p w14:paraId="2B75B4AB">
            <w:pPr>
              <w:widowControl/>
              <w:spacing w:line="560" w:lineRule="exact"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589" w:type="pct"/>
            <w:noWrap w:val="0"/>
            <w:vAlign w:val="center"/>
          </w:tcPr>
          <w:p w14:paraId="01933F40">
            <w:pPr>
              <w:widowControl/>
              <w:spacing w:line="560" w:lineRule="exact"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353" w:type="pct"/>
            <w:noWrap w:val="0"/>
            <w:vAlign w:val="center"/>
          </w:tcPr>
          <w:p w14:paraId="539B4B11">
            <w:pPr>
              <w:widowControl/>
              <w:spacing w:line="560" w:lineRule="exact"/>
              <w:jc w:val="center"/>
              <w:rPr>
                <w:color w:val="auto"/>
                <w:kern w:val="0"/>
                <w:sz w:val="24"/>
              </w:rPr>
            </w:pPr>
          </w:p>
        </w:tc>
      </w:tr>
      <w:tr w14:paraId="6A807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26" w:type="pct"/>
            <w:noWrap w:val="0"/>
            <w:vAlign w:val="center"/>
          </w:tcPr>
          <w:p w14:paraId="65E3DA49">
            <w:pPr>
              <w:widowControl/>
              <w:spacing w:line="560" w:lineRule="exact"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347" w:type="pct"/>
            <w:noWrap w:val="0"/>
            <w:vAlign w:val="center"/>
          </w:tcPr>
          <w:p w14:paraId="62AF0FCC">
            <w:pPr>
              <w:widowControl/>
              <w:spacing w:line="560" w:lineRule="exact"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526" w:type="pct"/>
            <w:noWrap w:val="0"/>
            <w:vAlign w:val="center"/>
          </w:tcPr>
          <w:p w14:paraId="3F93BE7A">
            <w:pPr>
              <w:widowControl/>
              <w:spacing w:line="560" w:lineRule="exact"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553" w:type="pct"/>
            <w:noWrap w:val="0"/>
            <w:vAlign w:val="center"/>
          </w:tcPr>
          <w:p w14:paraId="6C6585F8">
            <w:pPr>
              <w:widowControl/>
              <w:spacing w:line="560" w:lineRule="exact"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375" w:type="pct"/>
            <w:noWrap w:val="0"/>
            <w:vAlign w:val="center"/>
          </w:tcPr>
          <w:p w14:paraId="5117D168">
            <w:pPr>
              <w:widowControl/>
              <w:spacing w:line="560" w:lineRule="exact"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510" w:type="pct"/>
            <w:noWrap w:val="0"/>
            <w:vAlign w:val="center"/>
          </w:tcPr>
          <w:p w14:paraId="09EF545A">
            <w:pPr>
              <w:widowControl/>
              <w:spacing w:line="560" w:lineRule="exact"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421" w:type="pct"/>
            <w:noWrap w:val="0"/>
            <w:vAlign w:val="center"/>
          </w:tcPr>
          <w:p w14:paraId="7F7A1AFA">
            <w:pPr>
              <w:widowControl/>
              <w:spacing w:line="560" w:lineRule="exact"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589" w:type="pct"/>
            <w:noWrap w:val="0"/>
            <w:vAlign w:val="center"/>
          </w:tcPr>
          <w:p w14:paraId="0D010D0A">
            <w:pPr>
              <w:widowControl/>
              <w:spacing w:line="560" w:lineRule="exact"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353" w:type="pct"/>
            <w:noWrap w:val="0"/>
            <w:vAlign w:val="center"/>
          </w:tcPr>
          <w:p w14:paraId="49EF0DE2">
            <w:pPr>
              <w:widowControl/>
              <w:spacing w:line="560" w:lineRule="exact"/>
              <w:jc w:val="center"/>
              <w:rPr>
                <w:color w:val="auto"/>
                <w:kern w:val="0"/>
                <w:sz w:val="24"/>
              </w:rPr>
            </w:pPr>
          </w:p>
        </w:tc>
      </w:tr>
    </w:tbl>
    <w:p w14:paraId="6031ED6A">
      <w:pPr>
        <w:spacing w:line="560" w:lineRule="exact"/>
        <w:ind w:left="-1" w:leftChars="-270" w:hanging="566" w:hangingChars="177"/>
        <w:rPr>
          <w:rFonts w:ascii="仿宋_GB2312" w:eastAsia="仿宋_GB2312"/>
          <w:color w:val="auto"/>
          <w:kern w:val="0"/>
          <w:sz w:val="32"/>
        </w:rPr>
      </w:pPr>
      <w:r>
        <w:rPr>
          <w:rFonts w:ascii="仿宋_GB2312" w:eastAsia="仿宋_GB2312"/>
          <w:color w:val="auto"/>
          <w:kern w:val="0"/>
          <w:sz w:val="32"/>
        </w:rPr>
        <w:t>表格填报人：</w:t>
      </w:r>
    </w:p>
    <w:p w14:paraId="5053BDB1">
      <w:pPr>
        <w:spacing w:line="560" w:lineRule="exact"/>
        <w:ind w:left="-1" w:leftChars="-270" w:hanging="566" w:hangingChars="177"/>
        <w:rPr>
          <w:rFonts w:ascii="仿宋_GB2312" w:eastAsia="仿宋_GB2312"/>
          <w:color w:val="auto"/>
          <w:kern w:val="0"/>
          <w:sz w:val="32"/>
        </w:rPr>
        <w:sectPr>
          <w:headerReference r:id="rId5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155" w:right="1418" w:bottom="2041" w:left="1531" w:header="851" w:footer="1417" w:gutter="0"/>
          <w:cols w:space="720" w:num="1"/>
          <w:titlePg/>
          <w:docGrid w:type="lines" w:linePitch="312" w:charSpace="0"/>
        </w:sectPr>
      </w:pPr>
      <w:r>
        <w:rPr>
          <w:rFonts w:ascii="仿宋_GB2312" w:eastAsia="仿宋_GB2312"/>
          <w:color w:val="auto"/>
          <w:kern w:val="0"/>
          <w:sz w:val="32"/>
        </w:rPr>
        <w:t>联系电话：</w:t>
      </w:r>
    </w:p>
    <w:p w14:paraId="4CC1D4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6CAB6">
    <w:pPr>
      <w:pStyle w:val="4"/>
      <w:framePr w:w="1442" w:wrap="around" w:vAnchor="text" w:hAnchor="margin" w:xAlign="outside" w:y="1"/>
      <w:ind w:firstLine="140" w:firstLineChars="50"/>
      <w:rPr>
        <w:rStyle w:val="8"/>
        <w:rFonts w:hint="eastAsia"/>
        <w:sz w:val="28"/>
        <w:szCs w:val="28"/>
      </w:rPr>
    </w:pPr>
    <w:r>
      <w:rPr>
        <w:rStyle w:val="8"/>
        <w:rFonts w:hint="eastAsia"/>
        <w:sz w:val="28"/>
        <w:szCs w:val="28"/>
      </w:rPr>
      <w:t xml:space="preserve">— </w:t>
    </w: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</w:rPr>
      <w:t>3</w:t>
    </w:r>
    <w:r>
      <w:rPr>
        <w:rStyle w:val="8"/>
        <w:sz w:val="28"/>
        <w:szCs w:val="28"/>
      </w:rPr>
      <w:fldChar w:fldCharType="end"/>
    </w:r>
    <w:r>
      <w:rPr>
        <w:rStyle w:val="8"/>
        <w:rFonts w:hint="eastAsia"/>
        <w:sz w:val="28"/>
        <w:szCs w:val="28"/>
      </w:rPr>
      <w:t xml:space="preserve"> —</w:t>
    </w:r>
  </w:p>
  <w:p w14:paraId="6B77EAC2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404289">
    <w:pPr>
      <w:pStyle w:val="4"/>
      <w:framePr w:w="1442" w:wrap="around" w:vAnchor="text" w:hAnchor="margin" w:xAlign="outside" w:y="1"/>
      <w:ind w:firstLine="140" w:firstLineChars="50"/>
      <w:rPr>
        <w:rStyle w:val="8"/>
        <w:rFonts w:hint="eastAsia"/>
        <w:sz w:val="28"/>
        <w:szCs w:val="28"/>
      </w:rPr>
    </w:pPr>
    <w:r>
      <w:rPr>
        <w:rStyle w:val="8"/>
        <w:rFonts w:hint="eastAsia"/>
        <w:sz w:val="28"/>
        <w:szCs w:val="28"/>
      </w:rPr>
      <w:t xml:space="preserve">— </w:t>
    </w: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</w:rPr>
      <w:t>2</w:t>
    </w:r>
    <w:r>
      <w:rPr>
        <w:rStyle w:val="8"/>
        <w:sz w:val="28"/>
        <w:szCs w:val="28"/>
      </w:rPr>
      <w:fldChar w:fldCharType="end"/>
    </w:r>
    <w:r>
      <w:rPr>
        <w:rStyle w:val="8"/>
        <w:rFonts w:hint="eastAsia"/>
        <w:sz w:val="28"/>
        <w:szCs w:val="28"/>
      </w:rPr>
      <w:t xml:space="preserve"> —</w:t>
    </w:r>
  </w:p>
  <w:p w14:paraId="52FCCD0D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AE774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514557">
    <w:pPr>
      <w:pStyle w:val="5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E1CC6">
    <w:pPr>
      <w:pStyle w:val="9"/>
      <w:ind w:left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1259E4"/>
    <w:rsid w:val="0C12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Title"/>
    <w:basedOn w:val="1"/>
    <w:next w:val="1"/>
    <w:qFormat/>
    <w:uiPriority w:val="10"/>
    <w:pPr>
      <w:widowControl/>
      <w:spacing w:before="240" w:after="60" w:line="560" w:lineRule="exact"/>
      <w:jc w:val="center"/>
      <w:outlineLvl w:val="0"/>
    </w:pPr>
    <w:rPr>
      <w:rFonts w:ascii="Arial" w:hAnsi="Arial" w:eastAsia="华文中宋" w:cs="Arial"/>
      <w:b/>
      <w:bCs/>
      <w:color w:val="FF0000"/>
      <w:kern w:val="0"/>
      <w:sz w:val="84"/>
      <w:szCs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unhideWhenUsed/>
    <w:uiPriority w:val="99"/>
  </w:style>
  <w:style w:type="paragraph" w:customStyle="1" w:styleId="9">
    <w:name w:val="Char"/>
    <w:basedOn w:val="1"/>
    <w:qFormat/>
    <w:uiPriority w:val="0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2025-06-24T09:35:00Z</dcterms:created>
  <dc:creator>钱大大</dc:creator>
  <cp:lastModifiedBy>钱大大</cp:lastModifiedBy>
  <dcterms:modified xsi:type="dcterms:W3CDTF">2025-06-24T09:36:06Z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68FA7517C41041A095EE8139482B5D8C_11</vt:lpwstr>
  </property>
  <property fmtid="{D5CDD505-2E9C-101B-9397-08002B2CF9AE}" pid="4" name="KSOTemplateDocerSaveRecord">
    <vt:lpwstr>eyJoZGlkIjoiMjMzMzI5MzFiZjJjOWQwOTYyMDQwNTgxOTRkODYyYmIiLCJ1c2VySWQiOiI1NjY3OTk4MjgifQ==</vt:lpwstr>
  </property>
</Properties>
</file>