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6511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15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Times New Roman"/>
          <w:b w:val="0"/>
          <w:i w:val="0"/>
          <w:snapToGrid/>
          <w:color w:val="auto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 w:cs="Times New Roman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附件</w:t>
      </w:r>
    </w:p>
    <w:p w14:paraId="3F7F8D9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15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Times New Roman"/>
          <w:b w:val="0"/>
          <w:i w:val="0"/>
          <w:snapToGrid/>
          <w:color w:val="auto"/>
          <w:sz w:val="32"/>
          <w:shd w:val="clear" w:color="auto" w:fill="FFFFFF"/>
          <w:lang w:eastAsia="zh-CN"/>
        </w:rPr>
      </w:pPr>
    </w:p>
    <w:p w14:paraId="2574C69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15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阳江市科学技术局</w:t>
      </w:r>
      <w:r>
        <w:rPr>
          <w:rFonts w:hint="eastAsia" w:ascii="方正小标宋简体" w:hAnsi="方正小标宋简体" w:eastAsia="方正小标宋简体" w:cs="Times New Roman"/>
          <w:b w:val="0"/>
          <w:i w:val="0"/>
          <w:snapToGrid/>
          <w:color w:val="auto"/>
          <w:sz w:val="44"/>
          <w:szCs w:val="44"/>
          <w:shd w:val="clear" w:color="auto" w:fill="FFFFFF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Times New Roman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重大行政决策</w:t>
      </w:r>
    </w:p>
    <w:p w14:paraId="40D6044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15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事项目录</w:t>
      </w:r>
    </w:p>
    <w:tbl>
      <w:tblPr>
        <w:tblStyle w:val="2"/>
        <w:tblW w:w="8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239"/>
        <w:gridCol w:w="4223"/>
      </w:tblGrid>
      <w:tr w14:paraId="6ED5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1B277">
            <w:pPr>
              <w:shd w:val="solid" w:color="FFFFFF" w:fill="auto"/>
              <w:kinsoku/>
              <w:autoSpaceDE/>
              <w:autoSpaceDN w:val="0"/>
              <w:spacing w:line="360" w:lineRule="atLeas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987E4F">
            <w:pPr>
              <w:shd w:val="solid" w:color="FFFFFF" w:fill="auto"/>
              <w:kinsoku/>
              <w:autoSpaceDE/>
              <w:autoSpaceDN w:val="0"/>
              <w:spacing w:line="360" w:lineRule="atLeas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  <w:t>事项名称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9C361">
            <w:pPr>
              <w:shd w:val="solid" w:color="FFFFFF" w:fill="auto"/>
              <w:kinsoku/>
              <w:autoSpaceDE/>
              <w:autoSpaceDN w:val="0"/>
              <w:spacing w:line="360" w:lineRule="atLeas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  <w:t>依据</w:t>
            </w:r>
          </w:p>
        </w:tc>
      </w:tr>
      <w:tr w14:paraId="0289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6AECF">
            <w:pPr>
              <w:shd w:val="solid" w:color="FFFFFF" w:fill="auto"/>
              <w:kinsoku/>
              <w:autoSpaceDE/>
              <w:autoSpaceDN w:val="0"/>
              <w:spacing w:line="360" w:lineRule="atLeast"/>
              <w:ind w:firstLine="0"/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14ED8">
            <w:pPr>
              <w:shd w:val="solid" w:color="FFFFFF" w:fill="auto"/>
              <w:kinsoku/>
              <w:autoSpaceDE/>
              <w:autoSpaceDN w:val="0"/>
              <w:spacing w:line="36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u w:val="none"/>
                <w:lang w:val="en-US" w:eastAsia="zh-CN"/>
              </w:rPr>
              <w:t>阳江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</w:rPr>
              <w:t>市科技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  <w:lang w:val="en-US" w:eastAsia="zh-CN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</w:rPr>
              <w:t>“十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</w:rPr>
              <w:t>五”规划研究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57D73">
            <w:pPr>
              <w:shd w:val="solid" w:color="FFFFFF" w:fill="auto"/>
              <w:kinsoku/>
              <w:autoSpaceDE/>
              <w:autoSpaceDN w:val="0"/>
              <w:spacing w:line="360" w:lineRule="atLeast"/>
              <w:ind w:firstLine="0"/>
              <w:jc w:val="both"/>
              <w:rPr>
                <w:rFonts w:hint="default" w:ascii="Times New Roman" w:hAnsi="Times New Roman" w:eastAsia="方正仿宋简体" w:cs="Times New Roman"/>
                <w:b w:val="0"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《阳江市法治政府建设实施纲要（2021-2025年）》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snapToGrid/>
                <w:color w:val="auto"/>
                <w:sz w:val="32"/>
                <w:shd w:val="clear" w:color="auto" w:fill="FFFFFF"/>
                <w:lang w:eastAsia="zh-CN"/>
              </w:rPr>
              <w:t>《广东省重大行政决策听证规定》第四条第（一）项</w:t>
            </w:r>
          </w:p>
        </w:tc>
      </w:tr>
    </w:tbl>
    <w:p w14:paraId="292ACF58">
      <w:pPr>
        <w:shd w:val="solid" w:color="FFFFFF" w:fill="auto"/>
        <w:kinsoku/>
        <w:wordWrap w:val="0"/>
        <w:autoSpaceDE/>
        <w:autoSpaceDN w:val="0"/>
        <w:ind w:firstLine="0"/>
        <w:textAlignment w:val="center"/>
        <w:rPr>
          <w:rFonts w:hint="default"/>
          <w:snapToGrid/>
          <w:color w:val="auto"/>
          <w:sz w:val="21"/>
          <w:lang w:eastAsia="zh-CN"/>
        </w:rPr>
      </w:pPr>
      <w:r>
        <w:rPr>
          <w:rFonts w:hint="default"/>
          <w:snapToGrid/>
          <w:color w:val="auto"/>
          <w:sz w:val="21"/>
          <w:lang w:eastAsia="zh-CN"/>
        </w:rPr>
        <w:br w:type="textWrapping"/>
      </w:r>
    </w:p>
    <w:p w14:paraId="3F2A8C1C"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E38EC"/>
    <w:rsid w:val="6D6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2025-05-23T00:58:00Z</dcterms:created>
  <dc:creator>陈婉宁</dc:creator>
  <cp:lastModifiedBy>陈婉宁</cp:lastModifiedBy>
  <dcterms:modified xsi:type="dcterms:W3CDTF">2025-05-23T00:58:25Z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BA526689FE21474298BCD450D552AACA_11</vt:lpwstr>
  </property>
  <property fmtid="{D5CDD505-2E9C-101B-9397-08002B2CF9AE}" pid="4" name="KSOTemplateDocerSaveRecord">
    <vt:lpwstr>eyJoZGlkIjoiZDc5Nzk3N2Q5OGJlYTg3ZTQ4NjhkODAzYmU2MWI1OWIifQ==</vt:lpwstr>
  </property>
</Properties>
</file>