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佛山</w:t>
      </w:r>
      <w:r>
        <w:rPr>
          <w:rFonts w:hint="eastAsia" w:ascii="方正小标宋简体" w:hAnsi="方正小标宋简体" w:eastAsia="方正小标宋简体" w:cs="方正小标宋简体"/>
          <w:b w:val="0"/>
          <w:bCs w:val="0"/>
          <w:i w:val="0"/>
          <w:iCs w:val="0"/>
          <w:caps w:val="0"/>
          <w:color w:val="auto"/>
          <w:spacing w:val="0"/>
          <w:sz w:val="44"/>
          <w:szCs w:val="44"/>
        </w:rPr>
        <w:t>市独角兽培育企业认定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rPr>
        <w:t>管理办法</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（试行）</w:t>
      </w:r>
    </w:p>
    <w:p>
      <w:pPr>
        <w:keepNext w:val="0"/>
        <w:keepLines w:val="0"/>
        <w:pageBreakBefore w:val="0"/>
        <w:widowControl w:val="0"/>
        <w:kinsoku/>
        <w:wordWrap/>
        <w:overflowPunct/>
        <w:topLinePunct w:val="0"/>
        <w:autoSpaceDN/>
        <w:bidi w:val="0"/>
        <w:adjustRightInd w:val="0"/>
        <w:snapToGrid w:val="0"/>
        <w:spacing w:line="580" w:lineRule="exact"/>
        <w:textAlignment w:val="auto"/>
        <w:rPr>
          <w:rFonts w:hint="eastAsia"/>
          <w:color w:val="auto"/>
          <w:sz w:val="32"/>
          <w:szCs w:val="32"/>
        </w:rPr>
      </w:pP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val="0"/>
        <w:snapToGrid w:val="0"/>
        <w:spacing w:before="0" w:beforeLines="0" w:beforeAutospacing="0" w:after="0" w:afterLines="0" w:afterAutospacing="0" w:line="580" w:lineRule="exact"/>
        <w:ind w:leftChars="0" w:right="0" w:rightChars="0"/>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eastAsia="zh-CN"/>
        </w:rPr>
        <w:t>第一章</w:t>
      </w:r>
      <w:r>
        <w:rPr>
          <w:rFonts w:hint="eastAsia" w:ascii="方正小标宋简体" w:hAnsi="方正小标宋简体" w:eastAsia="方正小标宋简体" w:cs="方正小标宋简体"/>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32"/>
          <w:szCs w:val="32"/>
        </w:rPr>
        <w:t>总</w:t>
      </w:r>
      <w:r>
        <w:rPr>
          <w:rFonts w:hint="eastAsia" w:ascii="方正小标宋简体" w:hAnsi="方正小标宋简体" w:eastAsia="方正小标宋简体" w:cs="方正小标宋简体"/>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32"/>
          <w:szCs w:val="32"/>
        </w:rPr>
        <w:t xml:space="preserve"> 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第一条</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为贯彻落实</w:t>
      </w:r>
      <w:r>
        <w:rPr>
          <w:rFonts w:hint="eastAsia" w:ascii="仿宋_GB2312" w:hAnsi="仿宋_GB2312" w:eastAsia="仿宋_GB2312" w:cs="仿宋_GB2312"/>
          <w:i w:val="0"/>
          <w:iCs w:val="0"/>
          <w:caps w:val="0"/>
          <w:color w:val="auto"/>
          <w:spacing w:val="0"/>
          <w:sz w:val="32"/>
          <w:szCs w:val="32"/>
          <w:shd w:val="clear" w:color="auto" w:fill="FFFFFF"/>
          <w:lang w:eastAsia="zh-CN"/>
        </w:rPr>
        <w:t>国家</w:t>
      </w:r>
      <w:r>
        <w:rPr>
          <w:rFonts w:hint="eastAsia" w:ascii="仿宋_GB2312" w:hAnsi="仿宋_GB2312" w:eastAsia="仿宋_GB2312" w:cs="仿宋_GB2312"/>
          <w:i w:val="0"/>
          <w:iCs w:val="0"/>
          <w:caps w:val="0"/>
          <w:color w:val="auto"/>
          <w:spacing w:val="0"/>
          <w:sz w:val="32"/>
          <w:szCs w:val="32"/>
          <w:shd w:val="clear" w:color="auto" w:fill="FFFFFF"/>
        </w:rPr>
        <w:t>培育</w:t>
      </w:r>
      <w:r>
        <w:rPr>
          <w:rFonts w:hint="eastAsia" w:ascii="仿宋_GB2312" w:hAnsi="仿宋_GB2312" w:eastAsia="仿宋_GB2312" w:cs="仿宋_GB2312"/>
          <w:i w:val="0"/>
          <w:iCs w:val="0"/>
          <w:caps w:val="0"/>
          <w:color w:val="auto"/>
          <w:spacing w:val="0"/>
          <w:sz w:val="32"/>
          <w:szCs w:val="32"/>
          <w:shd w:val="clear" w:color="auto" w:fill="FFFFFF"/>
          <w:lang w:eastAsia="zh-CN"/>
        </w:rPr>
        <w:t>科技领军</w:t>
      </w:r>
      <w:r>
        <w:rPr>
          <w:rFonts w:hint="eastAsia" w:ascii="仿宋_GB2312" w:hAnsi="仿宋_GB2312" w:eastAsia="仿宋_GB2312" w:cs="仿宋_GB2312"/>
          <w:i w:val="0"/>
          <w:iCs w:val="0"/>
          <w:caps w:val="0"/>
          <w:color w:val="auto"/>
          <w:spacing w:val="0"/>
          <w:sz w:val="32"/>
          <w:szCs w:val="32"/>
          <w:shd w:val="clear" w:color="auto" w:fill="FFFFFF"/>
        </w:rPr>
        <w:t>企业</w:t>
      </w:r>
      <w:r>
        <w:rPr>
          <w:rFonts w:hint="eastAsia" w:ascii="仿宋_GB2312" w:hAnsi="仿宋_GB2312" w:eastAsia="仿宋_GB2312" w:cs="仿宋_GB2312"/>
          <w:i w:val="0"/>
          <w:iCs w:val="0"/>
          <w:caps w:val="0"/>
          <w:color w:val="auto"/>
          <w:spacing w:val="0"/>
          <w:sz w:val="32"/>
          <w:szCs w:val="32"/>
          <w:shd w:val="clear" w:color="auto" w:fill="FFFFFF"/>
          <w:lang w:eastAsia="zh-CN"/>
        </w:rPr>
        <w:t>发展战略</w:t>
      </w:r>
      <w:r>
        <w:rPr>
          <w:rFonts w:hint="eastAsia" w:ascii="仿宋_GB2312" w:hAnsi="仿宋_GB2312" w:eastAsia="仿宋_GB2312" w:cs="仿宋_GB2312"/>
          <w:i w:val="0"/>
          <w:iCs w:val="0"/>
          <w:caps w:val="0"/>
          <w:color w:val="auto"/>
          <w:spacing w:val="0"/>
          <w:sz w:val="32"/>
          <w:szCs w:val="32"/>
          <w:shd w:val="clear" w:color="auto" w:fill="FFFFFF"/>
        </w:rPr>
        <w:t>，持续完善科技企业发展梯队</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着力推动一批具有颠覆式创新、爆发式成长、竞争优势突出、未来产值大的创新型企业加速成长为独角兽企业，</w:t>
      </w:r>
      <w:r>
        <w:rPr>
          <w:rFonts w:hint="eastAsia" w:ascii="仿宋_GB2312" w:hAnsi="仿宋_GB2312" w:eastAsia="仿宋_GB2312" w:cs="仿宋_GB2312"/>
          <w:i w:val="0"/>
          <w:iCs w:val="0"/>
          <w:caps w:val="0"/>
          <w:color w:val="auto"/>
          <w:spacing w:val="0"/>
          <w:sz w:val="32"/>
          <w:szCs w:val="32"/>
          <w:shd w:val="clear" w:color="auto" w:fill="FFFFFF"/>
          <w:lang w:eastAsia="zh-CN"/>
        </w:rPr>
        <w:t>加快形成新质生产力，增强佛山发展新动能。根据《佛山市科技赋能制造业当家三年行动方案（</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2023-2025年</w:t>
      </w:r>
      <w:r>
        <w:rPr>
          <w:rFonts w:hint="eastAsia" w:ascii="仿宋_GB2312" w:hAnsi="仿宋_GB2312" w:eastAsia="仿宋_GB2312" w:cs="仿宋_GB2312"/>
          <w:i w:val="0"/>
          <w:iCs w:val="0"/>
          <w:caps w:val="0"/>
          <w:color w:val="auto"/>
          <w:spacing w:val="0"/>
          <w:sz w:val="32"/>
          <w:szCs w:val="32"/>
          <w:shd w:val="clear" w:color="auto" w:fill="FFFFFF"/>
          <w:lang w:eastAsia="zh-CN"/>
        </w:rPr>
        <w:t>）》等</w:t>
      </w:r>
      <w:r>
        <w:rPr>
          <w:rFonts w:hint="eastAsia" w:ascii="仿宋_GB2312" w:hAnsi="仿宋_GB2312" w:eastAsia="仿宋_GB2312" w:cs="仿宋_GB2312"/>
          <w:i w:val="0"/>
          <w:iCs w:val="0"/>
          <w:caps w:val="0"/>
          <w:color w:val="auto"/>
          <w:spacing w:val="0"/>
          <w:sz w:val="32"/>
          <w:szCs w:val="32"/>
          <w:shd w:val="clear" w:color="auto" w:fill="FFFFFF"/>
        </w:rPr>
        <w:t>有关规定</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佛山市科学技术局（以下简称“市科技局”）开展独角兽培育</w:t>
      </w:r>
      <w:r>
        <w:rPr>
          <w:rFonts w:hint="eastAsia" w:ascii="仿宋_GB2312" w:hAnsi="仿宋_GB2312" w:eastAsia="仿宋_GB2312" w:cs="仿宋_GB2312"/>
          <w:color w:val="auto"/>
          <w:sz w:val="32"/>
          <w:szCs w:val="32"/>
          <w:shd w:val="clear" w:color="auto" w:fill="FFFFFF"/>
          <w:lang w:val="en-US" w:eastAsia="zh-CN"/>
        </w:rPr>
        <w:t>企业的认定工作，制定本办法。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rPr>
        <w:t>第二条</w:t>
      </w:r>
      <w:r>
        <w:rPr>
          <w:rFonts w:hint="eastAsia" w:ascii="仿宋_GB2312" w:hAnsi="仿宋_GB2312" w:eastAsia="仿宋_GB2312" w:cs="仿宋_GB2312"/>
          <w:i w:val="0"/>
          <w:iCs w:val="0"/>
          <w:caps w:val="0"/>
          <w:color w:val="auto"/>
          <w:spacing w:val="0"/>
          <w:sz w:val="32"/>
          <w:szCs w:val="32"/>
          <w:shd w:val="clear" w:color="auto" w:fill="FFFFFF"/>
        </w:rPr>
        <w:t xml:space="preserve">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本办法认定管理的</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sz w:val="32"/>
          <w:szCs w:val="32"/>
          <w:shd w:val="clear" w:color="auto" w:fill="FFFFFF"/>
          <w:lang w:val="en-US" w:eastAsia="zh-CN"/>
        </w:rPr>
        <w:t>独角兽培育企业</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具备</w:t>
      </w:r>
      <w:r>
        <w:rPr>
          <w:rFonts w:hint="eastAsia" w:ascii="仿宋_GB2312" w:hAnsi="仿宋_GB2312" w:eastAsia="仿宋_GB2312" w:cs="仿宋_GB2312"/>
          <w:i w:val="0"/>
          <w:iCs w:val="0"/>
          <w:caps w:val="0"/>
          <w:color w:val="auto"/>
          <w:spacing w:val="0"/>
          <w:sz w:val="32"/>
          <w:szCs w:val="32"/>
          <w:shd w:val="clear" w:color="auto" w:fill="FFFFFF"/>
          <w:lang w:eastAsia="zh-CN"/>
        </w:rPr>
        <w:t>高增长潜力、强劲创新驱动力及卓越竞争力，拥有领先行业地位。其</w:t>
      </w:r>
      <w:r>
        <w:rPr>
          <w:rFonts w:hint="eastAsia" w:ascii="仿宋_GB2312" w:hAnsi="仿宋_GB2312" w:eastAsia="仿宋_GB2312" w:cs="仿宋_GB2312"/>
          <w:i w:val="0"/>
          <w:iCs w:val="0"/>
          <w:caps w:val="0"/>
          <w:color w:val="auto"/>
          <w:spacing w:val="0"/>
          <w:sz w:val="32"/>
          <w:szCs w:val="32"/>
          <w:shd w:val="clear" w:color="auto" w:fill="FFFFFF"/>
        </w:rPr>
        <w:t>技术能力与创业团队稳定，</w:t>
      </w:r>
      <w:r>
        <w:rPr>
          <w:rFonts w:hint="eastAsia" w:ascii="仿宋_GB2312" w:hAnsi="仿宋_GB2312" w:eastAsia="仿宋_GB2312" w:cs="仿宋_GB2312"/>
          <w:i w:val="0"/>
          <w:iCs w:val="0"/>
          <w:caps w:val="0"/>
          <w:color w:val="auto"/>
          <w:spacing w:val="0"/>
          <w:sz w:val="32"/>
          <w:szCs w:val="32"/>
          <w:shd w:val="clear" w:color="auto" w:fill="FFFFFF"/>
          <w:lang w:eastAsia="zh-CN"/>
        </w:rPr>
        <w:t>且</w:t>
      </w:r>
      <w:r>
        <w:rPr>
          <w:rFonts w:hint="eastAsia" w:ascii="仿宋_GB2312" w:hAnsi="仿宋_GB2312" w:eastAsia="仿宋_GB2312" w:cs="仿宋_GB2312"/>
          <w:i w:val="0"/>
          <w:iCs w:val="0"/>
          <w:caps w:val="0"/>
          <w:color w:val="auto"/>
          <w:spacing w:val="0"/>
          <w:sz w:val="32"/>
          <w:szCs w:val="32"/>
          <w:shd w:val="clear" w:color="auto" w:fill="FFFFFF"/>
        </w:rPr>
        <w:t>获得过私募股权投资</w:t>
      </w:r>
      <w:r>
        <w:rPr>
          <w:rFonts w:hint="eastAsia" w:ascii="仿宋_GB2312" w:hAnsi="仿宋_GB2312" w:eastAsia="仿宋_GB2312" w:cs="仿宋_GB2312"/>
          <w:i w:val="0"/>
          <w:iCs w:val="0"/>
          <w:caps w:val="0"/>
          <w:color w:val="auto"/>
          <w:spacing w:val="0"/>
          <w:sz w:val="32"/>
          <w:szCs w:val="32"/>
          <w:shd w:val="clear" w:color="auto" w:fill="FFFFFF"/>
          <w:lang w:eastAsia="zh-CN"/>
        </w:rPr>
        <w:t>，拥有</w:t>
      </w:r>
      <w:r>
        <w:rPr>
          <w:rFonts w:hint="eastAsia" w:ascii="仿宋_GB2312" w:hAnsi="仿宋_GB2312" w:eastAsia="仿宋_GB2312" w:cs="仿宋_GB2312"/>
          <w:i w:val="0"/>
          <w:iCs w:val="0"/>
          <w:caps w:val="0"/>
          <w:color w:val="auto"/>
          <w:spacing w:val="0"/>
          <w:sz w:val="32"/>
          <w:szCs w:val="32"/>
          <w:shd w:val="clear" w:color="auto" w:fill="FFFFFF"/>
        </w:rPr>
        <w:t>较高市场估值</w:t>
      </w:r>
      <w:r>
        <w:rPr>
          <w:rFonts w:hint="eastAsia" w:ascii="仿宋_GB2312" w:hAnsi="仿宋_GB2312" w:eastAsia="仿宋_GB2312" w:cs="仿宋_GB2312"/>
          <w:i w:val="0"/>
          <w:iCs w:val="0"/>
          <w:caps w:val="0"/>
          <w:color w:val="auto"/>
          <w:spacing w:val="0"/>
          <w:sz w:val="32"/>
          <w:szCs w:val="32"/>
          <w:shd w:val="clear" w:color="auto" w:fill="FFFFFF"/>
          <w:lang w:eastAsia="zh-CN"/>
        </w:rPr>
        <w:t>与</w:t>
      </w:r>
      <w:r>
        <w:rPr>
          <w:rFonts w:hint="eastAsia" w:ascii="仿宋_GB2312" w:hAnsi="仿宋_GB2312" w:eastAsia="仿宋_GB2312" w:cs="仿宋_GB2312"/>
          <w:i w:val="0"/>
          <w:iCs w:val="0"/>
          <w:caps w:val="0"/>
          <w:color w:val="auto"/>
          <w:spacing w:val="0"/>
          <w:sz w:val="32"/>
          <w:szCs w:val="32"/>
          <w:shd w:val="clear" w:color="auto" w:fill="FFFFFF"/>
        </w:rPr>
        <w:t>较强的自主创新能力</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第三条</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lang w:eastAsia="zh-CN"/>
        </w:rPr>
        <w:t>佛山</w:t>
      </w:r>
      <w:r>
        <w:rPr>
          <w:rFonts w:hint="eastAsia" w:ascii="仿宋_GB2312" w:hAnsi="仿宋_GB2312" w:eastAsia="仿宋_GB2312" w:cs="仿宋_GB2312"/>
          <w:i w:val="0"/>
          <w:iCs w:val="0"/>
          <w:caps w:val="0"/>
          <w:color w:val="auto"/>
          <w:spacing w:val="0"/>
          <w:sz w:val="32"/>
          <w:szCs w:val="32"/>
          <w:shd w:val="clear" w:color="auto" w:fill="FFFFFF"/>
        </w:rPr>
        <w:t>市</w:t>
      </w:r>
      <w:r>
        <w:rPr>
          <w:rFonts w:hint="eastAsia" w:ascii="仿宋_GB2312" w:hAnsi="仿宋_GB2312" w:eastAsia="仿宋_GB2312" w:cs="仿宋_GB2312"/>
          <w:color w:val="auto"/>
          <w:sz w:val="32"/>
          <w:szCs w:val="32"/>
          <w:shd w:val="clear" w:color="auto" w:fill="FFFFFF"/>
          <w:lang w:val="en-US" w:eastAsia="zh-CN"/>
        </w:rPr>
        <w:t>独角兽培育企业</w:t>
      </w:r>
      <w:r>
        <w:rPr>
          <w:rFonts w:hint="eastAsia" w:ascii="仿宋_GB2312" w:hAnsi="仿宋_GB2312" w:eastAsia="仿宋_GB2312" w:cs="仿宋_GB2312"/>
          <w:i w:val="0"/>
          <w:iCs w:val="0"/>
          <w:caps w:val="0"/>
          <w:color w:val="auto"/>
          <w:spacing w:val="0"/>
          <w:sz w:val="32"/>
          <w:szCs w:val="32"/>
          <w:shd w:val="clear" w:color="auto" w:fill="FFFFFF"/>
        </w:rPr>
        <w:t>认定管理工作</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遵循突出硬科技，鼓励技术创新</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注重发展业绩</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兼顾市场化估值</w:t>
      </w:r>
      <w:r>
        <w:rPr>
          <w:rFonts w:hint="eastAsia" w:ascii="仿宋_GB2312" w:hAnsi="仿宋_GB2312" w:eastAsia="仿宋_GB2312" w:cs="仿宋_GB2312"/>
          <w:i w:val="0"/>
          <w:iCs w:val="0"/>
          <w:caps w:val="0"/>
          <w:color w:val="auto"/>
          <w:spacing w:val="0"/>
          <w:sz w:val="32"/>
          <w:szCs w:val="32"/>
          <w:shd w:val="clear" w:color="auto" w:fill="FFFFFF"/>
          <w:lang w:eastAsia="zh-CN"/>
        </w:rPr>
        <w:t>，以及</w:t>
      </w:r>
      <w:r>
        <w:rPr>
          <w:rFonts w:hint="eastAsia" w:ascii="仿宋_GB2312" w:hAnsi="仿宋_GB2312" w:eastAsia="仿宋_GB2312" w:cs="仿宋_GB2312"/>
          <w:i w:val="0"/>
          <w:iCs w:val="0"/>
          <w:caps w:val="0"/>
          <w:color w:val="auto"/>
          <w:spacing w:val="0"/>
          <w:sz w:val="32"/>
          <w:szCs w:val="32"/>
          <w:shd w:val="clear" w:color="auto" w:fill="FFFFFF"/>
        </w:rPr>
        <w:t>实施动态管理，坚持公平公正</w:t>
      </w:r>
      <w:r>
        <w:rPr>
          <w:rFonts w:hint="eastAsia" w:ascii="仿宋_GB2312" w:hAnsi="仿宋_GB2312" w:eastAsia="仿宋_GB2312" w:cs="仿宋_GB2312"/>
          <w:i w:val="0"/>
          <w:iCs w:val="0"/>
          <w:caps w:val="0"/>
          <w:color w:val="auto"/>
          <w:spacing w:val="0"/>
          <w:sz w:val="32"/>
          <w:szCs w:val="32"/>
          <w:shd w:val="clear" w:color="auto" w:fill="FFFFFF"/>
          <w:lang w:eastAsia="zh-CN"/>
        </w:rPr>
        <w:t>的原则</w:t>
      </w:r>
      <w:r>
        <w:rPr>
          <w:rFonts w:hint="eastAsia" w:ascii="仿宋_GB2312" w:hAnsi="仿宋_GB2312" w:eastAsia="仿宋_GB2312" w:cs="仿宋_GB2312"/>
          <w:i w:val="0"/>
          <w:iCs w:val="0"/>
          <w:caps w:val="0"/>
          <w:color w:val="auto"/>
          <w:spacing w:val="0"/>
          <w:sz w:val="32"/>
          <w:szCs w:val="32"/>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第四条</w:t>
      </w:r>
      <w:r>
        <w:rPr>
          <w:rFonts w:hint="eastAsia" w:ascii="仿宋_GB2312" w:hAnsi="仿宋_GB2312" w:eastAsia="仿宋_GB2312" w:cs="仿宋_GB2312"/>
          <w:i w:val="0"/>
          <w:iCs w:val="0"/>
          <w:caps w:val="0"/>
          <w:color w:val="auto"/>
          <w:spacing w:val="0"/>
          <w:sz w:val="32"/>
          <w:szCs w:val="32"/>
          <w:shd w:val="clear" w:color="auto" w:fill="FFFFFF"/>
        </w:rPr>
        <w:t xml:space="preserve">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通过认定的企业，</w:t>
      </w:r>
      <w:r>
        <w:rPr>
          <w:rFonts w:hint="eastAsia" w:ascii="仿宋_GB2312" w:hAnsi="仿宋_GB2312" w:eastAsia="仿宋_GB2312" w:cs="仿宋_GB2312"/>
          <w:i w:val="0"/>
          <w:iCs w:val="0"/>
          <w:caps w:val="0"/>
          <w:color w:val="auto"/>
          <w:spacing w:val="0"/>
          <w:sz w:val="32"/>
          <w:szCs w:val="32"/>
          <w:shd w:val="clear" w:color="auto" w:fill="FFFFFF"/>
          <w:lang w:eastAsia="zh-CN"/>
        </w:rPr>
        <w:t>将</w:t>
      </w:r>
      <w:r>
        <w:rPr>
          <w:rFonts w:hint="eastAsia" w:ascii="仿宋_GB2312" w:hAnsi="仿宋_GB2312" w:eastAsia="仿宋_GB2312" w:cs="仿宋_GB2312"/>
          <w:i w:val="0"/>
          <w:iCs w:val="0"/>
          <w:caps w:val="0"/>
          <w:color w:val="auto"/>
          <w:spacing w:val="0"/>
          <w:sz w:val="32"/>
          <w:szCs w:val="32"/>
          <w:shd w:val="clear" w:color="auto" w:fill="FFFFFF"/>
        </w:rPr>
        <w:t>纳入</w:t>
      </w:r>
      <w:r>
        <w:rPr>
          <w:rFonts w:hint="eastAsia" w:ascii="仿宋_GB2312" w:hAnsi="仿宋_GB2312" w:eastAsia="仿宋_GB2312" w:cs="仿宋_GB2312"/>
          <w:i w:val="0"/>
          <w:iCs w:val="0"/>
          <w:caps w:val="0"/>
          <w:color w:val="auto"/>
          <w:spacing w:val="0"/>
          <w:sz w:val="32"/>
          <w:szCs w:val="32"/>
          <w:shd w:val="clear" w:color="auto" w:fill="FFFFFF"/>
          <w:lang w:eastAsia="zh-CN"/>
        </w:rPr>
        <w:t>佛山</w:t>
      </w:r>
      <w:r>
        <w:rPr>
          <w:rFonts w:hint="eastAsia" w:ascii="仿宋_GB2312" w:hAnsi="仿宋_GB2312" w:eastAsia="仿宋_GB2312" w:cs="仿宋_GB2312"/>
          <w:i w:val="0"/>
          <w:iCs w:val="0"/>
          <w:caps w:val="0"/>
          <w:color w:val="auto"/>
          <w:spacing w:val="0"/>
          <w:sz w:val="32"/>
          <w:szCs w:val="32"/>
          <w:shd w:val="clear" w:color="auto" w:fill="FFFFFF"/>
        </w:rPr>
        <w:t>市独角兽企业</w:t>
      </w:r>
      <w:r>
        <w:rPr>
          <w:rFonts w:hint="eastAsia" w:ascii="仿宋_GB2312" w:hAnsi="仿宋_GB2312" w:eastAsia="仿宋_GB2312" w:cs="仿宋_GB2312"/>
          <w:i w:val="0"/>
          <w:iCs w:val="0"/>
          <w:caps w:val="0"/>
          <w:color w:val="auto"/>
          <w:spacing w:val="0"/>
          <w:sz w:val="32"/>
          <w:szCs w:val="32"/>
          <w:shd w:val="clear" w:color="auto" w:fill="FFFFFF"/>
          <w:lang w:eastAsia="zh-CN"/>
        </w:rPr>
        <w:t>培育</w:t>
      </w:r>
      <w:r>
        <w:rPr>
          <w:rFonts w:hint="eastAsia" w:ascii="仿宋_GB2312" w:hAnsi="仿宋_GB2312" w:eastAsia="仿宋_GB2312" w:cs="仿宋_GB2312"/>
          <w:i w:val="0"/>
          <w:iCs w:val="0"/>
          <w:caps w:val="0"/>
          <w:color w:val="auto"/>
          <w:spacing w:val="0"/>
          <w:sz w:val="32"/>
          <w:szCs w:val="32"/>
          <w:shd w:val="clear" w:color="auto" w:fill="FFFFFF"/>
        </w:rPr>
        <w:t>库，享受</w:t>
      </w:r>
      <w:r>
        <w:rPr>
          <w:rFonts w:hint="eastAsia" w:ascii="仿宋_GB2312" w:hAnsi="仿宋_GB2312" w:eastAsia="仿宋_GB2312" w:cs="仿宋_GB2312"/>
          <w:i w:val="0"/>
          <w:iCs w:val="0"/>
          <w:caps w:val="0"/>
          <w:color w:val="auto"/>
          <w:spacing w:val="0"/>
          <w:sz w:val="32"/>
          <w:szCs w:val="32"/>
          <w:shd w:val="clear" w:color="auto" w:fill="FFFFFF"/>
          <w:lang w:eastAsia="zh-CN"/>
        </w:rPr>
        <w:t>我</w:t>
      </w:r>
      <w:r>
        <w:rPr>
          <w:rFonts w:hint="eastAsia" w:ascii="仿宋_GB2312" w:hAnsi="仿宋_GB2312" w:eastAsia="仿宋_GB2312" w:cs="仿宋_GB2312"/>
          <w:i w:val="0"/>
          <w:iCs w:val="0"/>
          <w:caps w:val="0"/>
          <w:color w:val="auto"/>
          <w:spacing w:val="0"/>
          <w:sz w:val="32"/>
          <w:szCs w:val="32"/>
          <w:shd w:val="clear" w:color="auto" w:fill="FFFFFF"/>
        </w:rPr>
        <w:t>市相应政策支持。鼓励商业银行、创投机构开发针对独角兽培育企业专项融资产品，为独角兽培育企业提供长周期、低成本金融支持，加强对独角兽培育企业的股权融资支持。</w:t>
      </w:r>
    </w:p>
    <w:p>
      <w:pPr>
        <w:keepNext w:val="0"/>
        <w:keepLines w:val="0"/>
        <w:pageBreakBefore w:val="0"/>
        <w:widowControl w:val="0"/>
        <w:numPr>
          <w:ilvl w:val="0"/>
          <w:numId w:val="0"/>
        </w:numPr>
        <w:kinsoku/>
        <w:wordWrap/>
        <w:overflowPunct/>
        <w:topLinePunct w:val="0"/>
        <w:autoSpaceDN/>
        <w:bidi w:val="0"/>
        <w:adjustRightInd w:val="0"/>
        <w:snapToGrid w:val="0"/>
        <w:spacing w:line="580" w:lineRule="exact"/>
        <w:jc w:val="center"/>
        <w:textAlignment w:val="auto"/>
        <w:outlineLvl w:val="9"/>
        <w:rPr>
          <w:rFonts w:hint="eastAsia" w:ascii="方正小标宋简体" w:hAnsi="方正小标宋简体" w:eastAsia="方正小标宋简体" w:cs="方正小标宋简体"/>
          <w:b w:val="0"/>
          <w:bCs w:val="0"/>
          <w:color w:val="auto"/>
          <w:sz w:val="32"/>
          <w:szCs w:val="32"/>
          <w:lang w:eastAsia="zh-CN"/>
        </w:rPr>
      </w:pPr>
    </w:p>
    <w:p>
      <w:pPr>
        <w:keepNext w:val="0"/>
        <w:keepLines w:val="0"/>
        <w:pageBreakBefore w:val="0"/>
        <w:widowControl w:val="0"/>
        <w:numPr>
          <w:ilvl w:val="0"/>
          <w:numId w:val="0"/>
        </w:numPr>
        <w:kinsoku/>
        <w:wordWrap/>
        <w:overflowPunct/>
        <w:topLinePunct w:val="0"/>
        <w:autoSpaceDN/>
        <w:bidi w:val="0"/>
        <w:adjustRightInd w:val="0"/>
        <w:snapToGrid w:val="0"/>
        <w:spacing w:line="580" w:lineRule="exact"/>
        <w:jc w:val="center"/>
        <w:textAlignment w:val="auto"/>
        <w:outlineLvl w:val="9"/>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lang w:eastAsia="zh-CN"/>
        </w:rPr>
        <w:t>第二章</w:t>
      </w:r>
      <w:r>
        <w:rPr>
          <w:rFonts w:hint="eastAsia" w:ascii="方正小标宋简体" w:hAnsi="方正小标宋简体" w:eastAsia="方正小标宋简体" w:cs="方正小标宋简体"/>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32"/>
          <w:szCs w:val="32"/>
        </w:rPr>
        <w:t xml:space="preserve"> 认定范围及标准</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eastAsia="zh-CN" w:bidi="ar"/>
        </w:rPr>
      </w:pPr>
      <w:r>
        <w:rPr>
          <w:rFonts w:hint="eastAsia" w:ascii="黑体" w:hAnsi="黑体" w:eastAsia="黑体" w:cs="黑体"/>
          <w:b w:val="0"/>
          <w:bCs w:val="0"/>
          <w:i w:val="0"/>
          <w:iCs w:val="0"/>
          <w:caps w:val="0"/>
          <w:color w:val="auto"/>
          <w:spacing w:val="0"/>
          <w:sz w:val="32"/>
          <w:szCs w:val="32"/>
          <w:shd w:val="clear" w:color="auto" w:fill="FFFFFF"/>
        </w:rPr>
        <w:t>第五条</w:t>
      </w:r>
      <w:r>
        <w:rPr>
          <w:rFonts w:hint="eastAsia" w:ascii="仿宋_GB2312" w:hAnsi="仿宋_GB2312" w:eastAsia="仿宋_GB2312" w:cs="仿宋_GB2312"/>
          <w:i w:val="0"/>
          <w:iCs w:val="0"/>
          <w:caps w:val="0"/>
          <w:color w:val="auto"/>
          <w:spacing w:val="0"/>
          <w:sz w:val="32"/>
          <w:szCs w:val="32"/>
          <w:shd w:val="clear" w:color="auto" w:fill="FFFFFF"/>
        </w:rPr>
        <w:t xml:space="preserve">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企业应属于</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bidi="ar"/>
        </w:rPr>
        <w:t>高端装备制造、</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eastAsia="zh-CN" w:bidi="ar"/>
        </w:rPr>
        <w:t>人工智能与机器人、新型储能、新型显示、精密仪器、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bidi="ar"/>
        </w:rPr>
        <w:t>新材料、</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eastAsia="zh-CN" w:bidi="ar"/>
        </w:rPr>
        <w:t>新能源、半导体、</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bidi="ar"/>
        </w:rPr>
        <w:t>生物医药与健康、</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eastAsia="zh-CN" w:bidi="ar"/>
        </w:rPr>
        <w:t>高技术服务业</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bidi="ar"/>
        </w:rPr>
        <w:t>等</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国家重点鼓励支持的相关产业</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第六条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独角兽培育企业认定根据工作计划和目标，按照“申报、初审、评审、审议、公示和公布”流程，开展认定工作。</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第七条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独角兽培育企业的认定须满足以下标准：</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1.申报单位是在佛山市范围内依法设立且具有独立法人资格的高新技术企业；</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2.企业成立时间10年（含）以内；</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3.获得过私募投资，且尚未在境内外证券交易所上市；</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4.企业市场化估值达人民币5亿元（含）以上，且累计融资额超过（含）人民币2000万元；</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5.上一年研发投入占营业收入比例不低于6%；</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6.</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研发人员占企业职工总数比例</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w:t>
      </w:r>
      <w:r>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t>0%（含）以上</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7.综合创业团队、产业方向、技术创新能力及发展趋势等多方面因素，具备成为独角兽企业的潜质；</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8.申报单位未被“信用中国”网站列为失信被执行人，且无重大税收违法、重大安全生产责任事故、侵犯商业秘密等其他严重违法违规行为。</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val="0"/>
        <w:snapToGrid w:val="0"/>
        <w:spacing w:before="0" w:beforeLines="0" w:beforeAutospacing="0" w:after="0" w:afterLines="0" w:afterAutospacing="0" w:line="580" w:lineRule="exact"/>
        <w:ind w:leftChars="0" w:right="0" w:right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val="0"/>
        <w:snapToGrid w:val="0"/>
        <w:spacing w:before="0" w:beforeLines="0" w:beforeAutospacing="0" w:after="0" w:afterLines="0" w:afterAutospacing="0" w:line="580" w:lineRule="exact"/>
        <w:ind w:leftChars="0" w:right="0" w:right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第三章  认定流程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第</w:t>
      </w:r>
      <w:r>
        <w:rPr>
          <w:rFonts w:hint="eastAsia" w:ascii="黑体" w:hAnsi="黑体" w:eastAsia="黑体" w:cs="黑体"/>
          <w:b w:val="0"/>
          <w:bCs w:val="0"/>
          <w:i w:val="0"/>
          <w:iCs w:val="0"/>
          <w:caps w:val="0"/>
          <w:color w:val="auto"/>
          <w:spacing w:val="0"/>
          <w:sz w:val="32"/>
          <w:szCs w:val="32"/>
          <w:shd w:val="clear" w:color="auto" w:fill="FFFFFF"/>
          <w:lang w:eastAsia="zh-CN"/>
        </w:rPr>
        <w:t>八</w:t>
      </w:r>
      <w:r>
        <w:rPr>
          <w:rFonts w:hint="eastAsia" w:ascii="黑体" w:hAnsi="黑体" w:eastAsia="黑体" w:cs="黑体"/>
          <w:b w:val="0"/>
          <w:bCs w:val="0"/>
          <w:i w:val="0"/>
          <w:iCs w:val="0"/>
          <w:caps w:val="0"/>
          <w:color w:val="auto"/>
          <w:spacing w:val="0"/>
          <w:sz w:val="32"/>
          <w:szCs w:val="32"/>
          <w:shd w:val="clear" w:color="auto" w:fill="FFFFFF"/>
        </w:rPr>
        <w:t>条</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认定工作按照企业自愿</w:t>
      </w:r>
      <w:r>
        <w:rPr>
          <w:rFonts w:hint="eastAsia" w:ascii="仿宋_GB2312" w:hAnsi="仿宋_GB2312" w:eastAsia="仿宋_GB2312" w:cs="仿宋_GB2312"/>
          <w:i w:val="0"/>
          <w:iCs w:val="0"/>
          <w:caps w:val="0"/>
          <w:color w:val="auto"/>
          <w:spacing w:val="0"/>
          <w:sz w:val="32"/>
          <w:szCs w:val="32"/>
          <w:shd w:val="clear" w:color="auto" w:fill="FFFFFF"/>
          <w:lang w:eastAsia="zh-CN"/>
        </w:rPr>
        <w:t>申报，</w:t>
      </w:r>
      <w:r>
        <w:rPr>
          <w:rFonts w:hint="eastAsia" w:ascii="仿宋_GB2312" w:hAnsi="仿宋_GB2312" w:eastAsia="仿宋_GB2312" w:cs="仿宋_GB2312"/>
          <w:i w:val="0"/>
          <w:iCs w:val="0"/>
          <w:caps w:val="0"/>
          <w:color w:val="auto"/>
          <w:spacing w:val="0"/>
          <w:sz w:val="32"/>
          <w:szCs w:val="32"/>
          <w:shd w:val="clear" w:color="auto" w:fill="FFFFFF"/>
        </w:rPr>
        <w:t>区</w:t>
      </w:r>
      <w:r>
        <w:rPr>
          <w:rFonts w:hint="eastAsia" w:ascii="仿宋_GB2312" w:hAnsi="仿宋_GB2312" w:eastAsia="仿宋_GB2312" w:cs="仿宋_GB2312"/>
          <w:i w:val="0"/>
          <w:iCs w:val="0"/>
          <w:caps w:val="0"/>
          <w:color w:val="auto"/>
          <w:spacing w:val="0"/>
          <w:sz w:val="32"/>
          <w:szCs w:val="32"/>
          <w:shd w:val="clear" w:color="auto" w:fill="FFFFFF"/>
          <w:lang w:eastAsia="zh-CN"/>
        </w:rPr>
        <w:t>科技主管部门</w:t>
      </w:r>
      <w:r>
        <w:rPr>
          <w:rFonts w:hint="eastAsia" w:ascii="仿宋_GB2312" w:hAnsi="仿宋_GB2312" w:eastAsia="仿宋_GB2312" w:cs="仿宋_GB2312"/>
          <w:i w:val="0"/>
          <w:iCs w:val="0"/>
          <w:caps w:val="0"/>
          <w:color w:val="auto"/>
          <w:spacing w:val="0"/>
          <w:sz w:val="32"/>
          <w:szCs w:val="32"/>
          <w:shd w:val="clear" w:color="auto" w:fill="FFFFFF"/>
        </w:rPr>
        <w:t>初审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推荐，市科技局评审、审议、公示认定等程序进行。</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（一）申报</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市科技局编制申报通知，明确认定范围及标准、组织形式、申报要求、申报时间、申报流程、材料要求等内容，申报通知在“佛山市科学技术局”官网发布。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shd w:val="clear" w:color="auto" w:fill="FFFFFF"/>
        </w:rPr>
        <w:t>（二）区</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科技</w:t>
      </w:r>
      <w:r>
        <w:rPr>
          <w:rFonts w:hint="eastAsia" w:ascii="楷体_GB2312" w:hAnsi="楷体_GB2312" w:eastAsia="楷体_GB2312" w:cs="楷体_GB2312"/>
          <w:b w:val="0"/>
          <w:bCs w:val="0"/>
          <w:i w:val="0"/>
          <w:iCs w:val="0"/>
          <w:caps w:val="0"/>
          <w:color w:val="auto"/>
          <w:spacing w:val="0"/>
          <w:sz w:val="32"/>
          <w:szCs w:val="32"/>
          <w:shd w:val="clear" w:color="auto" w:fill="FFFFFF"/>
        </w:rPr>
        <w:t>主管部门初审推荐</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bidi="ar"/>
        </w:rPr>
      </w:pPr>
      <w:r>
        <w:rPr>
          <w:rFonts w:hint="eastAsia" w:ascii="仿宋_GB2312" w:hAnsi="仿宋_GB2312" w:eastAsia="仿宋_GB2312" w:cs="仿宋_GB2312"/>
          <w:i w:val="0"/>
          <w:iCs w:val="0"/>
          <w:caps w:val="0"/>
          <w:color w:val="auto"/>
          <w:spacing w:val="0"/>
          <w:kern w:val="0"/>
          <w:sz w:val="32"/>
          <w:szCs w:val="32"/>
          <w:shd w:val="clear" w:color="auto" w:fill="FFFFFF"/>
          <w:lang w:bidi="ar"/>
        </w:rPr>
        <w:t>各区科技主管部门</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对申报企业进行初审，提出推荐意见，并将推荐名单</w:t>
      </w:r>
      <w:r>
        <w:rPr>
          <w:rFonts w:hint="eastAsia" w:ascii="仿宋_GB2312" w:hAnsi="仿宋_GB2312" w:eastAsia="仿宋_GB2312" w:cs="仿宋_GB2312"/>
          <w:i w:val="0"/>
          <w:iCs w:val="0"/>
          <w:caps w:val="0"/>
          <w:color w:val="auto"/>
          <w:spacing w:val="0"/>
          <w:kern w:val="0"/>
          <w:sz w:val="32"/>
          <w:szCs w:val="32"/>
          <w:shd w:val="clear" w:color="auto" w:fill="FFFFFF"/>
          <w:lang w:bidi="ar"/>
        </w:rPr>
        <w:t>报送市科技局</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rPr>
        <w:t>（三）</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评审</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市科技局或委</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托第三方服务机构</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组织对推荐项目</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进行评审，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市科技局复核后</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形成佛山</w:t>
      </w:r>
      <w:r>
        <w:rPr>
          <w:rFonts w:hint="eastAsia" w:ascii="仿宋_GB2312" w:hAnsi="仿宋_GB2312" w:eastAsia="仿宋_GB2312" w:cs="仿宋_GB2312"/>
          <w:color w:val="auto"/>
          <w:sz w:val="32"/>
          <w:szCs w:val="32"/>
          <w:shd w:val="clear" w:color="auto" w:fill="FFFFFF"/>
          <w:lang w:val="en-US" w:eastAsia="zh-CN"/>
        </w:rPr>
        <w:t>独角兽培育企业</w:t>
      </w:r>
      <w:r>
        <w:rPr>
          <w:rFonts w:hint="eastAsia" w:ascii="仿宋_GB2312" w:hAnsi="仿宋_GB2312" w:eastAsia="仿宋_GB2312" w:cs="仿宋_GB2312"/>
          <w:i w:val="0"/>
          <w:iCs w:val="0"/>
          <w:caps w:val="0"/>
          <w:color w:val="auto"/>
          <w:spacing w:val="0"/>
          <w:kern w:val="0"/>
          <w:sz w:val="32"/>
          <w:szCs w:val="32"/>
          <w:shd w:val="clear" w:color="auto" w:fill="FFFFFF"/>
          <w:lang w:eastAsia="zh-CN" w:bidi="ar"/>
        </w:rPr>
        <w:t>推荐名单。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color="auto" w:fill="FFFFFF"/>
        </w:rPr>
      </w:pPr>
      <w:r>
        <w:rPr>
          <w:rFonts w:hint="eastAsia" w:ascii="楷体_GB2312" w:hAnsi="楷体_GB2312" w:eastAsia="楷体_GB2312" w:cs="楷体_GB2312"/>
          <w:b w:val="0"/>
          <w:bCs w:val="0"/>
          <w:i w:val="0"/>
          <w:iCs w:val="0"/>
          <w:caps w:val="0"/>
          <w:color w:val="auto"/>
          <w:spacing w:val="0"/>
          <w:sz w:val="32"/>
          <w:szCs w:val="32"/>
          <w:shd w:val="clear" w:color="auto" w:fill="FFFFFF"/>
        </w:rPr>
        <w:t>（四）</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审</w:t>
      </w:r>
      <w:r>
        <w:rPr>
          <w:rFonts w:hint="eastAsia" w:ascii="楷体_GB2312" w:hAnsi="楷体_GB2312" w:eastAsia="楷体_GB2312" w:cs="楷体_GB2312"/>
          <w:b w:val="0"/>
          <w:bCs w:val="0"/>
          <w:i w:val="0"/>
          <w:iCs w:val="0"/>
          <w:caps w:val="0"/>
          <w:color w:val="auto"/>
          <w:spacing w:val="0"/>
          <w:sz w:val="32"/>
          <w:szCs w:val="32"/>
          <w:shd w:val="clear" w:color="auto" w:fill="FFFFFF"/>
        </w:rPr>
        <w:t>议</w:t>
      </w:r>
    </w:p>
    <w:p>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市科技局党组会对推荐名单讨论研究后，形成拟认定名单。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color="auto" w:fill="FFFFFF"/>
        </w:rPr>
      </w:pPr>
      <w:r>
        <w:rPr>
          <w:rFonts w:hint="eastAsia" w:ascii="楷体_GB2312" w:hAnsi="楷体_GB2312" w:eastAsia="楷体_GB2312" w:cs="楷体_GB2312"/>
          <w:b w:val="0"/>
          <w:bCs w:val="0"/>
          <w:i w:val="0"/>
          <w:iCs w:val="0"/>
          <w:caps w:val="0"/>
          <w:color w:val="auto"/>
          <w:spacing w:val="0"/>
          <w:sz w:val="32"/>
          <w:szCs w:val="32"/>
          <w:shd w:val="clear" w:color="auto" w:fill="FFFFFF"/>
        </w:rPr>
        <w:t>（</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五</w:t>
      </w:r>
      <w:r>
        <w:rPr>
          <w:rFonts w:hint="eastAsia" w:ascii="楷体_GB2312" w:hAnsi="楷体_GB2312" w:eastAsia="楷体_GB2312" w:cs="楷体_GB2312"/>
          <w:b w:val="0"/>
          <w:bCs w:val="0"/>
          <w:i w:val="0"/>
          <w:iCs w:val="0"/>
          <w:caps w:val="0"/>
          <w:color w:val="auto"/>
          <w:spacing w:val="0"/>
          <w:sz w:val="32"/>
          <w:szCs w:val="32"/>
          <w:shd w:val="clear" w:color="auto" w:fill="FFFFFF"/>
        </w:rPr>
        <w:t>）公示</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仿宋" w:cs="Times New Roman"/>
          <w:color w:val="auto"/>
          <w:sz w:val="32"/>
          <w:szCs w:val="32"/>
          <w:lang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市科技局</w:t>
      </w:r>
      <w:r>
        <w:rPr>
          <w:rFonts w:hint="eastAsia" w:ascii="仿宋_GB2312" w:hAnsi="仿宋_GB2312" w:eastAsia="仿宋_GB2312" w:cs="仿宋_GB2312"/>
          <w:color w:val="auto"/>
          <w:kern w:val="0"/>
          <w:sz w:val="32"/>
          <w:szCs w:val="32"/>
          <w:shd w:val="clear" w:color="auto" w:fill="FFFFFF"/>
          <w:lang w:val="en-US" w:eastAsia="zh-CN" w:bidi="ar"/>
        </w:rPr>
        <w:t>将</w:t>
      </w:r>
      <w:r>
        <w:rPr>
          <w:rFonts w:hint="eastAsia" w:ascii="仿宋_GB2312" w:hAnsi="仿宋_GB2312" w:eastAsia="仿宋_GB2312" w:cs="仿宋_GB2312"/>
          <w:color w:val="auto"/>
          <w:kern w:val="0"/>
          <w:sz w:val="32"/>
          <w:szCs w:val="32"/>
          <w:shd w:val="clear" w:color="auto" w:fill="FFFFFF"/>
          <w:lang w:bidi="ar"/>
        </w:rPr>
        <w:t>拟认定名单在“</w:t>
      </w:r>
      <w:r>
        <w:rPr>
          <w:rFonts w:hint="eastAsia" w:ascii="仿宋_GB2312" w:hAnsi="仿宋_GB2312" w:eastAsia="仿宋_GB2312" w:cs="仿宋_GB2312"/>
          <w:color w:val="auto"/>
          <w:kern w:val="0"/>
          <w:sz w:val="32"/>
          <w:szCs w:val="32"/>
          <w:shd w:val="clear" w:color="auto" w:fill="FFFFFF"/>
          <w:lang w:eastAsia="zh-CN" w:bidi="ar"/>
        </w:rPr>
        <w:t>佛山市科学技术局</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eastAsia="zh-CN" w:bidi="ar"/>
        </w:rPr>
        <w:t>官网</w:t>
      </w:r>
      <w:r>
        <w:rPr>
          <w:rFonts w:hint="eastAsia" w:ascii="仿宋_GB2312" w:hAnsi="仿宋_GB2312" w:eastAsia="仿宋_GB2312" w:cs="仿宋_GB2312"/>
          <w:color w:val="auto"/>
          <w:kern w:val="0"/>
          <w:sz w:val="32"/>
          <w:szCs w:val="32"/>
          <w:shd w:val="clear" w:color="auto" w:fill="FFFFFF"/>
          <w:lang w:bidi="ar"/>
        </w:rPr>
        <w:t>进行公示，公示期5个工作日。</w:t>
      </w:r>
      <w:r>
        <w:rPr>
          <w:rFonts w:hint="eastAsia" w:ascii="仿宋_GB2312" w:hAnsi="仿宋_GB2312" w:eastAsia="仿宋_GB2312" w:cs="仿宋_GB2312"/>
          <w:color w:val="auto"/>
          <w:kern w:val="0"/>
          <w:sz w:val="32"/>
          <w:szCs w:val="32"/>
          <w:shd w:val="clear" w:color="auto" w:fill="FFFFFF"/>
          <w:lang w:eastAsia="zh-CN" w:bidi="ar"/>
        </w:rPr>
        <w:t>公示无异议，</w:t>
      </w:r>
      <w:r>
        <w:rPr>
          <w:rFonts w:hint="eastAsia" w:ascii="仿宋_GB2312" w:hAnsi="仿宋_GB2312" w:eastAsia="仿宋_GB2312" w:cs="仿宋_GB2312"/>
          <w:color w:val="auto"/>
          <w:kern w:val="0"/>
          <w:sz w:val="32"/>
          <w:szCs w:val="32"/>
          <w:shd w:val="clear" w:color="auto" w:fill="FFFFFF"/>
          <w:lang w:val="en-US" w:eastAsia="zh-CN" w:bidi="ar"/>
        </w:rPr>
        <w:t>正式发文公布</w:t>
      </w:r>
      <w:r>
        <w:rPr>
          <w:rFonts w:hint="eastAsia" w:ascii="仿宋_GB2312" w:hAnsi="仿宋_GB2312" w:eastAsia="仿宋_GB2312" w:cs="仿宋_GB2312"/>
          <w:color w:val="auto"/>
          <w:kern w:val="0"/>
          <w:sz w:val="32"/>
          <w:szCs w:val="32"/>
          <w:shd w:val="clear" w:color="auto" w:fill="FFFFFF"/>
          <w:lang w:bidi="ar"/>
        </w:rPr>
        <w:t>。</w:t>
      </w:r>
    </w:p>
    <w:p>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32"/>
          <w:szCs w:val="32"/>
          <w:shd w:val="clear" w:color="auto" w:fill="FFFFFF"/>
          <w:lang w:val="en-US" w:eastAsia="zh-CN" w:bidi="ar"/>
        </w:rPr>
        <w:t>第四章  管理监督</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sz w:val="32"/>
          <w:szCs w:val="32"/>
          <w:shd w:val="clear" w:color="auto" w:fill="FFFFFF"/>
        </w:rPr>
        <w:t>第</w:t>
      </w:r>
      <w:r>
        <w:rPr>
          <w:rFonts w:hint="eastAsia" w:ascii="黑体" w:hAnsi="黑体" w:eastAsia="黑体" w:cs="黑体"/>
          <w:b w:val="0"/>
          <w:bCs w:val="0"/>
          <w:i w:val="0"/>
          <w:iCs w:val="0"/>
          <w:caps w:val="0"/>
          <w:color w:val="auto"/>
          <w:spacing w:val="0"/>
          <w:sz w:val="32"/>
          <w:szCs w:val="32"/>
          <w:shd w:val="clear" w:color="auto" w:fill="FFFFFF"/>
          <w:lang w:eastAsia="zh-CN"/>
        </w:rPr>
        <w:t>九</w:t>
      </w:r>
      <w:r>
        <w:rPr>
          <w:rFonts w:hint="eastAsia" w:ascii="黑体" w:hAnsi="黑体" w:eastAsia="黑体" w:cs="黑体"/>
          <w:b w:val="0"/>
          <w:bCs w:val="0"/>
          <w:i w:val="0"/>
          <w:iCs w:val="0"/>
          <w:caps w:val="0"/>
          <w:color w:val="auto"/>
          <w:spacing w:val="0"/>
          <w:sz w:val="32"/>
          <w:szCs w:val="32"/>
          <w:shd w:val="clear" w:color="auto" w:fill="FFFFFF"/>
        </w:rPr>
        <w:t>条</w:t>
      </w:r>
      <w:r>
        <w:rPr>
          <w:rFonts w:hint="eastAsia" w:ascii="仿宋_GB2312" w:hAnsi="仿宋_GB2312" w:eastAsia="仿宋_GB2312" w:cs="仿宋_GB2312"/>
          <w:i w:val="0"/>
          <w:iCs w:val="0"/>
          <w:caps w:val="0"/>
          <w:color w:val="auto"/>
          <w:spacing w:val="0"/>
          <w:sz w:val="32"/>
          <w:szCs w:val="32"/>
          <w:shd w:val="clear" w:color="auto" w:fill="FFFFFF"/>
        </w:rPr>
        <w:t xml:space="preserve">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color="auto" w:fill="FFFFFF"/>
          <w:lang w:eastAsia="zh-CN"/>
        </w:rPr>
        <w:t>市科技局</w:t>
      </w:r>
      <w:r>
        <w:rPr>
          <w:rFonts w:hint="eastAsia" w:ascii="仿宋_GB2312" w:hAnsi="仿宋_GB2312" w:eastAsia="仿宋_GB2312" w:cs="仿宋_GB2312"/>
          <w:i w:val="0"/>
          <w:iCs w:val="0"/>
          <w:caps w:val="0"/>
          <w:color w:val="auto"/>
          <w:spacing w:val="0"/>
          <w:kern w:val="0"/>
          <w:sz w:val="32"/>
          <w:szCs w:val="32"/>
          <w:shd w:val="clear" w:color="auto" w:fill="FFFFFF"/>
        </w:rPr>
        <w:t>主要</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负责</w:t>
      </w:r>
      <w:r>
        <w:rPr>
          <w:rFonts w:hint="eastAsia" w:ascii="仿宋_GB2312" w:hAnsi="仿宋_GB2312" w:eastAsia="仿宋_GB2312" w:cs="仿宋_GB2312"/>
          <w:i w:val="0"/>
          <w:iCs w:val="0"/>
          <w:caps w:val="0"/>
          <w:color w:val="auto"/>
          <w:spacing w:val="0"/>
          <w:kern w:val="0"/>
          <w:sz w:val="32"/>
          <w:szCs w:val="32"/>
          <w:shd w:val="clear" w:color="auto" w:fill="FFFFFF"/>
        </w:rPr>
        <w:t>编制认定</w:t>
      </w:r>
      <w:r>
        <w:rPr>
          <w:rFonts w:hint="eastAsia" w:ascii="仿宋_GB2312" w:hAnsi="仿宋_GB2312" w:eastAsia="仿宋_GB2312" w:cs="仿宋_GB2312"/>
          <w:i w:val="0"/>
          <w:iCs w:val="0"/>
          <w:caps w:val="0"/>
          <w:color w:val="auto"/>
          <w:spacing w:val="0"/>
          <w:kern w:val="0"/>
          <w:sz w:val="32"/>
          <w:szCs w:val="32"/>
          <w:shd w:val="clear" w:color="auto" w:fill="FFFFFF"/>
          <w:lang w:eastAsia="zh-CN"/>
        </w:rPr>
        <w:t>管理办法、</w:t>
      </w:r>
      <w:r>
        <w:rPr>
          <w:rFonts w:hint="eastAsia" w:ascii="仿宋_GB2312" w:hAnsi="仿宋_GB2312" w:eastAsia="仿宋_GB2312" w:cs="仿宋_GB2312"/>
          <w:i w:val="0"/>
          <w:iCs w:val="0"/>
          <w:caps w:val="0"/>
          <w:color w:val="auto"/>
          <w:spacing w:val="0"/>
          <w:kern w:val="0"/>
          <w:sz w:val="32"/>
          <w:szCs w:val="32"/>
          <w:shd w:val="clear" w:color="auto" w:fill="FFFFFF"/>
        </w:rPr>
        <w:t>申报通知，组织开展项目申报、</w:t>
      </w:r>
      <w:r>
        <w:rPr>
          <w:rFonts w:hint="eastAsia" w:ascii="仿宋_GB2312" w:hAnsi="仿宋_GB2312" w:eastAsia="仿宋_GB2312" w:cs="仿宋_GB2312"/>
          <w:i w:val="0"/>
          <w:iCs w:val="0"/>
          <w:caps w:val="0"/>
          <w:color w:val="auto"/>
          <w:spacing w:val="0"/>
          <w:kern w:val="0"/>
          <w:sz w:val="32"/>
          <w:szCs w:val="32"/>
          <w:shd w:val="clear" w:color="auto" w:fill="FFFFFF"/>
          <w:lang w:eastAsia="zh-CN"/>
        </w:rPr>
        <w:t>评审、公示</w:t>
      </w:r>
      <w:r>
        <w:rPr>
          <w:rFonts w:hint="eastAsia" w:ascii="仿宋_GB2312" w:hAnsi="仿宋_GB2312" w:eastAsia="仿宋_GB2312" w:cs="仿宋_GB2312"/>
          <w:i w:val="0"/>
          <w:iCs w:val="0"/>
          <w:caps w:val="0"/>
          <w:color w:val="auto"/>
          <w:spacing w:val="0"/>
          <w:kern w:val="0"/>
          <w:sz w:val="32"/>
          <w:szCs w:val="32"/>
          <w:shd w:val="clear" w:color="auto" w:fill="FFFFFF"/>
        </w:rPr>
        <w:t>等工作；负责项目监督与管理，</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做好各区科技部门的指导与监督工作。</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第十条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申报独角兽培育企业应如实填报相关信息，如发现有弄虚作假等行为，将取消其认定资格，并根据国家、省和市科研信用管理规定，进行相关信用记录处理。</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第十一条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已认定企业每年需完成年度信息填报，连续两年及以上均未完成年度信息填报的，取消其认定资格。在日常管理过程中发现其不再符合认定条件的，如重大资产重组、上市等，取消其认定资格。</w:t>
      </w:r>
    </w:p>
    <w:p>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32"/>
          <w:szCs w:val="32"/>
          <w:shd w:val="clear" w:color="auto" w:fill="FFFFFF"/>
          <w:lang w:val="en-US" w:eastAsia="zh-CN" w:bidi="ar"/>
        </w:rPr>
        <w:t>第五章  附  则</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第十二条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本办法由佛山市科学技术局负责解释，未尽规定和要求在申报通知中明确。</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第十三条</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 xml:space="preserve">  本办法自2025年2月14日起实施，有效期3年。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Noto Sans CJK SC"/>
    <w:panose1 w:val="02010600030101010101"/>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CJK SC">
    <w:panose1 w:val="020B05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FB794"/>
    <w:rsid w:val="76FFB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2025-01-14T15:25:00Z</dcterms:created>
  <dc:creator>梁仁滔</dc:creator>
  <cp:lastModifiedBy>梁仁滔</cp:lastModifiedBy>
  <dcterms:modified xsi:type="dcterms:W3CDTF">2025-01-14T15:25:40Z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BA1BCC369945504F5511866752DFDB1A</vt:lpwstr>
  </property>
</Properties>
</file>